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F7DB" w14:textId="1AF03D9C" w:rsidR="009B141C" w:rsidRDefault="00793FB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 w:rsidRPr="00793FB3">
        <w:rPr>
          <w:b/>
          <w:noProof/>
          <w:sz w:val="24"/>
          <w:szCs w:val="24"/>
          <w:lang w:val="sv-SE"/>
        </w:rPr>
        <w:t>3GPP TSG-RAN WG2 Meeting</w:t>
      </w:r>
      <w:r w:rsidR="00E42A45">
        <w:rPr>
          <w:b/>
          <w:noProof/>
          <w:sz w:val="24"/>
          <w:szCs w:val="24"/>
          <w:lang w:val="sv-SE"/>
        </w:rPr>
        <w:t xml:space="preserve"> #</w:t>
      </w:r>
      <w:r w:rsidR="001E4113">
        <w:rPr>
          <w:b/>
          <w:noProof/>
          <w:sz w:val="24"/>
          <w:szCs w:val="24"/>
          <w:lang w:val="sv-SE"/>
        </w:rPr>
        <w:t>12</w:t>
      </w:r>
      <w:r>
        <w:rPr>
          <w:rFonts w:eastAsiaTheme="minorEastAsia" w:hint="eastAsia"/>
          <w:b/>
          <w:noProof/>
          <w:sz w:val="24"/>
          <w:szCs w:val="24"/>
          <w:lang w:val="sv-SE" w:eastAsia="ko-KR"/>
        </w:rPr>
        <w:t>7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2A613B">
        <w:rPr>
          <w:b/>
          <w:noProof/>
          <w:sz w:val="24"/>
          <w:szCs w:val="24"/>
          <w:lang w:val="sv-SE"/>
        </w:rPr>
        <w:t>40</w:t>
      </w:r>
      <w:r w:rsidR="003005D6" w:rsidRPr="003005D6">
        <w:rPr>
          <w:b/>
          <w:noProof/>
          <w:sz w:val="24"/>
          <w:szCs w:val="24"/>
          <w:lang w:val="sv-SE"/>
        </w:rPr>
        <w:t>7291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6028648D" w:rsidR="009B141C" w:rsidRDefault="00793FB3">
      <w:pPr>
        <w:pStyle w:val="CRCoverPage"/>
        <w:outlineLvl w:val="0"/>
        <w:rPr>
          <w:b/>
          <w:noProof/>
          <w:sz w:val="24"/>
          <w:szCs w:val="24"/>
        </w:rPr>
      </w:pPr>
      <w:r w:rsidRPr="00793FB3">
        <w:rPr>
          <w:b/>
          <w:noProof/>
          <w:sz w:val="24"/>
          <w:szCs w:val="24"/>
        </w:rPr>
        <w:t>Maastricht, Netherlands, Aug</w:t>
      </w:r>
      <w:r w:rsidR="00DC6821" w:rsidRPr="00F25C14">
        <w:rPr>
          <w:b/>
          <w:noProof/>
          <w:sz w:val="24"/>
          <w:szCs w:val="24"/>
        </w:rPr>
        <w:t xml:space="preserve">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19</w:t>
      </w:r>
      <w:r w:rsidR="00DC6821" w:rsidRPr="00F25C14">
        <w:rPr>
          <w:b/>
          <w:noProof/>
          <w:sz w:val="24"/>
          <w:szCs w:val="24"/>
        </w:rPr>
        <w:t xml:space="preserve">th –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23rd</w:t>
      </w:r>
      <w:r w:rsidR="00DC6821" w:rsidRPr="00F25C14">
        <w:rPr>
          <w:b/>
          <w:noProof/>
          <w:sz w:val="24"/>
          <w:szCs w:val="24"/>
        </w:rPr>
        <w:t>,</w:t>
      </w:r>
      <w:r w:rsidR="000A267A" w:rsidRPr="000A267A">
        <w:rPr>
          <w:b/>
          <w:noProof/>
          <w:sz w:val="24"/>
          <w:szCs w:val="24"/>
        </w:rPr>
        <w:t xml:space="preserve">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26A179F5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E4769">
        <w:rPr>
          <w:rFonts w:ascii="Arial" w:hAnsi="Arial" w:hint="eastAsia"/>
          <w:sz w:val="24"/>
          <w:lang w:val="en-US" w:eastAsia="ko-KR"/>
        </w:rPr>
        <w:t>8</w:t>
      </w:r>
      <w:r w:rsidR="00E20FD5">
        <w:rPr>
          <w:rFonts w:ascii="Arial" w:hAnsi="Arial"/>
          <w:sz w:val="24"/>
          <w:lang w:val="en-US" w:eastAsia="ko-KR"/>
        </w:rPr>
        <w:t>.</w:t>
      </w:r>
      <w:r w:rsidR="00FE4769">
        <w:rPr>
          <w:rFonts w:ascii="Arial" w:hAnsi="Arial" w:hint="eastAsia"/>
          <w:sz w:val="24"/>
          <w:lang w:val="en-US" w:eastAsia="ko-KR"/>
        </w:rPr>
        <w:t>2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A42BC">
        <w:rPr>
          <w:rFonts w:ascii="Arial" w:hAnsi="Arial" w:hint="eastAsia"/>
          <w:sz w:val="24"/>
          <w:lang w:val="en-US" w:eastAsia="ko-KR"/>
        </w:rPr>
        <w:t>5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FE4769" w:rsidRPr="00FE4769">
        <w:rPr>
          <w:rFonts w:ascii="Arial" w:hAnsi="Arial"/>
          <w:sz w:val="24"/>
          <w:lang w:val="en-US" w:eastAsia="ko-KR"/>
        </w:rPr>
        <w:t>FS_Ambient_IoT_solutions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72AC87E5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1D7C21">
        <w:rPr>
          <w:rFonts w:ascii="Arial" w:hAnsi="Arial" w:hint="eastAsia"/>
          <w:sz w:val="24"/>
          <w:lang w:val="en-US" w:eastAsia="ko-KR"/>
        </w:rPr>
        <w:t xml:space="preserve">Discussion on </w:t>
      </w:r>
      <w:r w:rsidR="00EA42BC">
        <w:rPr>
          <w:rFonts w:ascii="Arial" w:hAnsi="Arial" w:hint="eastAsia"/>
          <w:sz w:val="24"/>
          <w:lang w:val="en-US" w:eastAsia="ko-KR"/>
        </w:rPr>
        <w:t>topology 2 consideration</w:t>
      </w:r>
      <w:r w:rsidR="000C1389">
        <w:rPr>
          <w:rFonts w:ascii="Arial" w:hAnsi="Arial" w:hint="eastAsia"/>
          <w:sz w:val="24"/>
          <w:lang w:val="en-US" w:eastAsia="ko-KR"/>
        </w:rPr>
        <w:t>s</w:t>
      </w:r>
      <w:r w:rsidR="001D7C21">
        <w:rPr>
          <w:rFonts w:ascii="Arial" w:hAnsi="Arial" w:hint="eastAsia"/>
          <w:sz w:val="24"/>
          <w:lang w:val="en-US" w:eastAsia="ko-KR"/>
        </w:rPr>
        <w:t xml:space="preserve"> of ambient IoT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96F73B1" w14:textId="04383178" w:rsidR="00D86C49" w:rsidRPr="00A22B26" w:rsidRDefault="00A22B26" w:rsidP="000C1389">
      <w:pPr>
        <w:rPr>
          <w:lang w:eastAsia="ko-KR"/>
        </w:rPr>
      </w:pPr>
      <w:r w:rsidRPr="00A22B26">
        <w:rPr>
          <w:lang w:eastAsia="ko-KR"/>
        </w:rPr>
        <w:t>This document discusses</w:t>
      </w:r>
      <w:r w:rsidR="000C1389">
        <w:rPr>
          <w:rFonts w:hint="eastAsia"/>
          <w:lang w:eastAsia="ko-KR"/>
        </w:rPr>
        <w:t xml:space="preserve"> topology 2 considerations of ambient IoT (A-IoT). In this contribution, we discuss mainly </w:t>
      </w:r>
      <w:bookmarkStart w:id="2" w:name="_Hlk174083810"/>
      <w:r w:rsidR="000C1389" w:rsidRPr="000C1389">
        <w:rPr>
          <w:lang w:eastAsia="ko-KR"/>
        </w:rPr>
        <w:t xml:space="preserve">topology 2 related aspects between </w:t>
      </w:r>
      <w:proofErr w:type="spellStart"/>
      <w:r w:rsidR="000C1389" w:rsidRPr="000C1389">
        <w:rPr>
          <w:lang w:eastAsia="ko-KR"/>
        </w:rPr>
        <w:t>gNB</w:t>
      </w:r>
      <w:proofErr w:type="spellEnd"/>
      <w:r w:rsidR="000C1389" w:rsidRPr="000C1389">
        <w:rPr>
          <w:lang w:eastAsia="ko-KR"/>
        </w:rPr>
        <w:t xml:space="preserve"> and reader</w:t>
      </w:r>
      <w:bookmarkEnd w:id="2"/>
      <w:r w:rsidR="000C1389">
        <w:rPr>
          <w:rFonts w:hint="eastAsia"/>
          <w:lang w:eastAsia="ko-KR"/>
        </w:rPr>
        <w:t>.</w:t>
      </w: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299D4155" w14:textId="078EA999" w:rsidR="00B87D15" w:rsidRPr="00B87D15" w:rsidRDefault="00B87D15" w:rsidP="00B87D15">
      <w:pPr>
        <w:rPr>
          <w:lang w:val="en-US" w:eastAsia="ko-KR"/>
        </w:rPr>
      </w:pPr>
      <w:r w:rsidRPr="00B87D15">
        <w:rPr>
          <w:lang w:val="en-US" w:eastAsia="ko-KR"/>
        </w:rPr>
        <w:t xml:space="preserve">The following two connectivity topologies are </w:t>
      </w:r>
      <w:r>
        <w:rPr>
          <w:rFonts w:hint="eastAsia"/>
          <w:lang w:val="en-US" w:eastAsia="ko-KR"/>
        </w:rPr>
        <w:t xml:space="preserve">mainly </w:t>
      </w:r>
      <w:r w:rsidRPr="00B87D15">
        <w:rPr>
          <w:lang w:val="en-US" w:eastAsia="ko-KR"/>
        </w:rPr>
        <w:t>studied</w:t>
      </w:r>
      <w:r>
        <w:rPr>
          <w:rFonts w:hint="eastAsia"/>
          <w:lang w:val="en-US" w:eastAsia="ko-KR"/>
        </w:rPr>
        <w:t xml:space="preserve"> for ambient IoT (A-IoT) communication.</w:t>
      </w:r>
    </w:p>
    <w:p w14:paraId="10E02A0E" w14:textId="667FCCBC" w:rsidR="00B87D15" w:rsidRPr="00B87D15" w:rsidRDefault="00B87D15" w:rsidP="00B87D15">
      <w:pPr>
        <w:pStyle w:val="ac"/>
        <w:numPr>
          <w:ilvl w:val="0"/>
          <w:numId w:val="62"/>
        </w:numPr>
        <w:ind w:leftChars="0"/>
        <w:rPr>
          <w:lang w:val="en-US" w:eastAsia="ko-KR"/>
        </w:rPr>
      </w:pPr>
      <w:r w:rsidRPr="00B87D15">
        <w:rPr>
          <w:lang w:val="en-US" w:eastAsia="ko-KR"/>
        </w:rPr>
        <w:t>Topology 1: BS &lt;--&gt; Ambient IoT Device</w:t>
      </w:r>
    </w:p>
    <w:p w14:paraId="5D697C7F" w14:textId="510CC88C" w:rsidR="000C1389" w:rsidRPr="00B87D15" w:rsidRDefault="00B87D15" w:rsidP="00B87D15">
      <w:pPr>
        <w:pStyle w:val="ac"/>
        <w:numPr>
          <w:ilvl w:val="0"/>
          <w:numId w:val="62"/>
        </w:numPr>
        <w:ind w:leftChars="0"/>
        <w:rPr>
          <w:lang w:val="en-US" w:eastAsia="ko-KR"/>
        </w:rPr>
      </w:pPr>
      <w:r w:rsidRPr="00B87D15">
        <w:rPr>
          <w:lang w:val="en-US" w:eastAsia="ko-KR"/>
        </w:rPr>
        <w:t>Topology 2: BS &lt;--&gt; intermediate node &lt;--&gt; Ambient IoT Device</w:t>
      </w:r>
    </w:p>
    <w:p w14:paraId="6EAAD48F" w14:textId="257B524B" w:rsidR="000C1389" w:rsidRDefault="00B87D15" w:rsidP="00B1402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architecture for two topologies, RAN3 considers </w:t>
      </w:r>
      <w:r w:rsidR="008A2773">
        <w:rPr>
          <w:rFonts w:hint="eastAsia"/>
          <w:lang w:val="en-US" w:eastAsia="ko-KR"/>
        </w:rPr>
        <w:t>the architecture shown in Figure 1 for Topology 1.</w:t>
      </w:r>
    </w:p>
    <w:p w14:paraId="6176AB0F" w14:textId="77777777" w:rsidR="00B87D15" w:rsidRDefault="00B87D15" w:rsidP="00B87D15">
      <w:pPr>
        <w:keepNext/>
        <w:jc w:val="center"/>
      </w:pPr>
      <w:r>
        <w:rPr>
          <w:rFonts w:eastAsia="SimSun"/>
        </w:rPr>
        <w:object w:dxaOrig="9975" w:dyaOrig="1125" w14:anchorId="6BE6CE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50.25pt" o:ole="">
            <v:imagedata r:id="rId9" o:title=""/>
          </v:shape>
          <o:OLEObject Type="Embed" ProgID="Visio.Drawing.15" ShapeID="_x0000_i1025" DrawAspect="Content" ObjectID="_1784728680" r:id="rId10"/>
        </w:object>
      </w:r>
    </w:p>
    <w:p w14:paraId="7493DBC5" w14:textId="43B7703C" w:rsidR="00B87D15" w:rsidRDefault="00B87D15" w:rsidP="008A2773">
      <w:pPr>
        <w:pStyle w:val="ad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Architecture for Topology 1</w:t>
      </w:r>
    </w:p>
    <w:p w14:paraId="5CCAB636" w14:textId="5D2BD4ED" w:rsidR="00B87D15" w:rsidRDefault="008A2773" w:rsidP="00B14023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Figure 1, two function blocks are defined as follows.</w:t>
      </w:r>
    </w:p>
    <w:p w14:paraId="280531DE" w14:textId="47A4411F" w:rsidR="008A2773" w:rsidRDefault="008A2773" w:rsidP="008A2773">
      <w:pPr>
        <w:pStyle w:val="ac"/>
        <w:numPr>
          <w:ilvl w:val="0"/>
          <w:numId w:val="62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Common reader </w:t>
      </w:r>
      <w:r>
        <w:rPr>
          <w:rFonts w:eastAsiaTheme="minorEastAsia"/>
          <w:lang w:val="en-US" w:eastAsia="ko-KR"/>
        </w:rPr>
        <w:t>function</w:t>
      </w:r>
      <w:r>
        <w:rPr>
          <w:rFonts w:eastAsiaTheme="minorEastAsia" w:hint="eastAsia"/>
          <w:lang w:val="en-US" w:eastAsia="ko-KR"/>
        </w:rPr>
        <w:t xml:space="preserve">: </w:t>
      </w:r>
      <w:r w:rsidRPr="008A2773">
        <w:rPr>
          <w:rFonts w:eastAsiaTheme="minorEastAsia"/>
          <w:lang w:val="en-US" w:eastAsia="ko-KR"/>
        </w:rPr>
        <w:t xml:space="preserve">a function that communicates with the </w:t>
      </w:r>
      <w:proofErr w:type="spellStart"/>
      <w:r w:rsidRPr="008A2773">
        <w:rPr>
          <w:rFonts w:eastAsiaTheme="minorEastAsia"/>
          <w:lang w:val="en-US" w:eastAsia="ko-KR"/>
        </w:rPr>
        <w:t>AIoT</w:t>
      </w:r>
      <w:proofErr w:type="spellEnd"/>
      <w:r w:rsidRPr="008A2773">
        <w:rPr>
          <w:rFonts w:eastAsiaTheme="minorEastAsia"/>
          <w:lang w:val="en-US" w:eastAsia="ko-KR"/>
        </w:rPr>
        <w:t xml:space="preserve"> device by means of </w:t>
      </w:r>
      <w:proofErr w:type="spellStart"/>
      <w:r w:rsidRPr="008A2773">
        <w:rPr>
          <w:rFonts w:eastAsiaTheme="minorEastAsia"/>
          <w:lang w:val="en-US" w:eastAsia="ko-KR"/>
        </w:rPr>
        <w:t>AIoT</w:t>
      </w:r>
      <w:proofErr w:type="spellEnd"/>
      <w:r w:rsidRPr="008A2773">
        <w:rPr>
          <w:rFonts w:eastAsiaTheme="minorEastAsia"/>
          <w:lang w:val="en-US" w:eastAsia="ko-KR"/>
        </w:rPr>
        <w:t xml:space="preserve"> radio</w:t>
      </w:r>
      <w:r>
        <w:rPr>
          <w:rFonts w:eastAsiaTheme="minorEastAsia" w:hint="eastAsia"/>
          <w:lang w:val="en-US" w:eastAsia="ko-KR"/>
        </w:rPr>
        <w:t xml:space="preserve">. </w:t>
      </w:r>
    </w:p>
    <w:p w14:paraId="42E98FCC" w14:textId="13E7CF53" w:rsidR="008A2773" w:rsidRPr="008A2773" w:rsidRDefault="008A2773" w:rsidP="008A2773">
      <w:pPr>
        <w:pStyle w:val="ac"/>
        <w:numPr>
          <w:ilvl w:val="0"/>
          <w:numId w:val="62"/>
        </w:numPr>
        <w:ind w:leftChars="0"/>
        <w:rPr>
          <w:rFonts w:eastAsiaTheme="minorEastAsia"/>
          <w:lang w:val="en-US" w:eastAsia="ko-KR"/>
        </w:rPr>
      </w:pPr>
      <w:proofErr w:type="spellStart"/>
      <w:r>
        <w:rPr>
          <w:rFonts w:eastAsiaTheme="minorEastAsia" w:hint="eastAsia"/>
          <w:lang w:val="en-US" w:eastAsia="ko-KR"/>
        </w:rPr>
        <w:t>AIoT</w:t>
      </w:r>
      <w:proofErr w:type="spellEnd"/>
      <w:r>
        <w:rPr>
          <w:rFonts w:eastAsiaTheme="minorEastAsia" w:hint="eastAsia"/>
          <w:lang w:val="en-US" w:eastAsia="ko-KR"/>
        </w:rPr>
        <w:t xml:space="preserve"> RAN node function: </w:t>
      </w:r>
      <w:r w:rsidRPr="008A2773">
        <w:rPr>
          <w:rFonts w:eastAsiaTheme="minorEastAsia"/>
          <w:lang w:val="en-US" w:eastAsia="ko-KR"/>
        </w:rPr>
        <w:t xml:space="preserve">a function residing in </w:t>
      </w:r>
      <w:proofErr w:type="spellStart"/>
      <w:r w:rsidRPr="008A2773">
        <w:rPr>
          <w:rFonts w:eastAsiaTheme="minorEastAsia"/>
          <w:lang w:val="en-US" w:eastAsia="ko-KR"/>
        </w:rPr>
        <w:t>AIoT</w:t>
      </w:r>
      <w:proofErr w:type="spellEnd"/>
      <w:r w:rsidRPr="008A2773">
        <w:rPr>
          <w:rFonts w:eastAsiaTheme="minorEastAsia"/>
          <w:lang w:val="en-US" w:eastAsia="ko-KR"/>
        </w:rPr>
        <w:t xml:space="preserve"> RAS. It contains e.g. the control of the </w:t>
      </w:r>
      <w:proofErr w:type="spellStart"/>
      <w:r w:rsidRPr="008A2773">
        <w:rPr>
          <w:rFonts w:eastAsiaTheme="minorEastAsia"/>
          <w:lang w:val="en-US" w:eastAsia="ko-KR"/>
        </w:rPr>
        <w:t>AIoT</w:t>
      </w:r>
      <w:proofErr w:type="spellEnd"/>
      <w:r w:rsidRPr="008A2773">
        <w:rPr>
          <w:rFonts w:eastAsiaTheme="minorEastAsia"/>
          <w:lang w:val="en-US" w:eastAsia="ko-KR"/>
        </w:rPr>
        <w:t xml:space="preserve"> radio resources used towards the </w:t>
      </w:r>
      <w:proofErr w:type="spellStart"/>
      <w:r w:rsidRPr="008A2773">
        <w:rPr>
          <w:rFonts w:eastAsiaTheme="minorEastAsia"/>
          <w:lang w:val="en-US" w:eastAsia="ko-KR"/>
        </w:rPr>
        <w:t>AIoT</w:t>
      </w:r>
      <w:proofErr w:type="spellEnd"/>
      <w:r w:rsidRPr="008A2773">
        <w:rPr>
          <w:rFonts w:eastAsiaTheme="minorEastAsia"/>
          <w:lang w:val="en-US" w:eastAsia="ko-KR"/>
        </w:rPr>
        <w:t xml:space="preserve"> device</w:t>
      </w:r>
      <w:r>
        <w:rPr>
          <w:rFonts w:eastAsiaTheme="minorEastAsia" w:hint="eastAsia"/>
          <w:lang w:val="en-US" w:eastAsia="ko-KR"/>
        </w:rPr>
        <w:t>.</w:t>
      </w:r>
    </w:p>
    <w:p w14:paraId="5AB7D2BC" w14:textId="79A25663" w:rsidR="008A2773" w:rsidRPr="008A2773" w:rsidRDefault="008A2773" w:rsidP="00B14023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Topology 2, the RAN </w:t>
      </w:r>
      <w:r>
        <w:rPr>
          <w:rFonts w:eastAsiaTheme="minorEastAsia"/>
          <w:lang w:val="en-US" w:eastAsia="ko-KR"/>
        </w:rPr>
        <w:t>architecture</w:t>
      </w:r>
      <w:r>
        <w:rPr>
          <w:rFonts w:eastAsiaTheme="minorEastAsia" w:hint="eastAsia"/>
          <w:lang w:val="en-US" w:eastAsia="ko-KR"/>
        </w:rPr>
        <w:t xml:space="preserve"> for Topology 2 is still under discussion. However, considering that common reader function block is for communicating with A-IoT device using A-IoT radio, it seems obvious that </w:t>
      </w:r>
      <w:r w:rsidR="00DE0D41">
        <w:rPr>
          <w:rFonts w:eastAsiaTheme="minorEastAsia" w:hint="eastAsia"/>
          <w:lang w:val="en-US" w:eastAsia="ko-KR"/>
        </w:rPr>
        <w:t xml:space="preserve">the intermediated node (i.e., </w:t>
      </w:r>
      <w:r>
        <w:rPr>
          <w:rFonts w:eastAsiaTheme="minorEastAsia" w:hint="eastAsia"/>
          <w:lang w:val="en-US" w:eastAsia="ko-KR"/>
        </w:rPr>
        <w:t>the UE reader</w:t>
      </w:r>
      <w:r w:rsidR="00DE0D41">
        <w:rPr>
          <w:rFonts w:eastAsiaTheme="minorEastAsia" w:hint="eastAsia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 xml:space="preserve">has common reader function block for </w:t>
      </w:r>
      <w:r>
        <w:rPr>
          <w:rFonts w:eastAsiaTheme="minorEastAsia"/>
          <w:lang w:val="en-US" w:eastAsia="ko-KR"/>
        </w:rPr>
        <w:t>communicating</w:t>
      </w:r>
      <w:r>
        <w:rPr>
          <w:rFonts w:eastAsiaTheme="minorEastAsia" w:hint="eastAsia"/>
          <w:lang w:val="en-US" w:eastAsia="ko-KR"/>
        </w:rPr>
        <w:t xml:space="preserve"> with A-IoT device. </w:t>
      </w:r>
      <w:r w:rsidR="00351650">
        <w:rPr>
          <w:rFonts w:eastAsiaTheme="minorEastAsia" w:hint="eastAsia"/>
          <w:lang w:val="en-US" w:eastAsia="ko-KR"/>
        </w:rPr>
        <w:t>Also, RAN2 already agreed in a previous meeting (R2-125bis) that f</w:t>
      </w:r>
      <w:r w:rsidR="00351650" w:rsidRPr="00351650">
        <w:rPr>
          <w:rFonts w:eastAsiaTheme="minorEastAsia"/>
          <w:lang w:val="en-US" w:eastAsia="ko-KR"/>
        </w:rPr>
        <w:t xml:space="preserve">rom RAN2 perspective, the aim is that the design on the interface between reader and A-IoT device is common for </w:t>
      </w:r>
      <w:r w:rsidR="00351650">
        <w:rPr>
          <w:rFonts w:eastAsiaTheme="minorEastAsia" w:hint="eastAsia"/>
          <w:lang w:val="en-US" w:eastAsia="ko-KR"/>
        </w:rPr>
        <w:t>T</w:t>
      </w:r>
      <w:r w:rsidR="00351650" w:rsidRPr="00351650">
        <w:rPr>
          <w:rFonts w:eastAsiaTheme="minorEastAsia"/>
          <w:lang w:val="en-US" w:eastAsia="ko-KR"/>
        </w:rPr>
        <w:t xml:space="preserve">opology 1 and </w:t>
      </w:r>
      <w:r w:rsidR="00351650">
        <w:rPr>
          <w:rFonts w:eastAsiaTheme="minorEastAsia" w:hint="eastAsia"/>
          <w:lang w:val="en-US" w:eastAsia="ko-KR"/>
        </w:rPr>
        <w:t>T</w:t>
      </w:r>
      <w:r w:rsidR="00351650" w:rsidRPr="00351650">
        <w:rPr>
          <w:rFonts w:eastAsiaTheme="minorEastAsia"/>
          <w:lang w:val="en-US" w:eastAsia="ko-KR"/>
        </w:rPr>
        <w:t>opology 2.</w:t>
      </w:r>
      <w:r w:rsidR="00351650">
        <w:rPr>
          <w:rFonts w:eastAsiaTheme="minorEastAsia" w:hint="eastAsia"/>
          <w:lang w:val="en-US" w:eastAsia="ko-KR"/>
        </w:rPr>
        <w:t xml:space="preserve"> So, the common reader function block (or something corresponds to the common reader functions block) seems same for Topology 1 and Topology 2 except its location (i.e.</w:t>
      </w:r>
      <w:r w:rsidR="0090608B">
        <w:rPr>
          <w:rFonts w:eastAsiaTheme="minorEastAsia" w:hint="eastAsia"/>
          <w:lang w:val="en-US" w:eastAsia="ko-KR"/>
        </w:rPr>
        <w:t>, BS</w:t>
      </w:r>
      <w:r w:rsidR="00351650">
        <w:rPr>
          <w:rFonts w:eastAsiaTheme="minorEastAsia" w:hint="eastAsia"/>
          <w:lang w:val="en-US" w:eastAsia="ko-KR"/>
        </w:rPr>
        <w:t xml:space="preserve"> in Topology 1 and UE reader in Topology 2). </w:t>
      </w:r>
    </w:p>
    <w:p w14:paraId="2A0DB1DB" w14:textId="1C759367" w:rsidR="00EA238F" w:rsidRDefault="00DE0D41" w:rsidP="00B14023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Topology 2, </w:t>
      </w:r>
      <w:r w:rsidR="001D19D2"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 w:hint="eastAsia"/>
          <w:lang w:val="en-US" w:eastAsia="ko-KR"/>
        </w:rPr>
        <w:t>UE reader</w:t>
      </w:r>
      <w:r w:rsidR="001D19D2">
        <w:rPr>
          <w:rFonts w:eastAsiaTheme="minorEastAsia" w:hint="eastAsia"/>
          <w:lang w:val="en-US" w:eastAsia="ko-KR"/>
        </w:rPr>
        <w:t xml:space="preserve"> needs to have a connection to the network by means of </w:t>
      </w:r>
      <w:proofErr w:type="spellStart"/>
      <w:r w:rsidR="001D19D2">
        <w:rPr>
          <w:rFonts w:eastAsiaTheme="minorEastAsia" w:hint="eastAsia"/>
          <w:lang w:val="en-US" w:eastAsia="ko-KR"/>
        </w:rPr>
        <w:t>Uu</w:t>
      </w:r>
      <w:proofErr w:type="spellEnd"/>
      <w:r w:rsidR="001D19D2">
        <w:rPr>
          <w:rFonts w:eastAsiaTheme="minorEastAsia" w:hint="eastAsia"/>
          <w:lang w:val="en-US" w:eastAsia="ko-KR"/>
        </w:rPr>
        <w:t xml:space="preserve"> interface over NR radio.</w:t>
      </w:r>
      <w:r w:rsidR="00C91F0F">
        <w:rPr>
          <w:rFonts w:eastAsiaTheme="minorEastAsia" w:hint="eastAsia"/>
          <w:lang w:val="en-US" w:eastAsia="ko-KR"/>
        </w:rPr>
        <w:t xml:space="preserve"> </w:t>
      </w:r>
      <w:r w:rsidR="001D19D2">
        <w:rPr>
          <w:rFonts w:eastAsiaTheme="minorEastAsia" w:hint="eastAsia"/>
          <w:lang w:val="en-US" w:eastAsia="ko-KR"/>
        </w:rPr>
        <w:t>Through the connection</w:t>
      </w:r>
      <w:r w:rsidR="00156EAE">
        <w:rPr>
          <w:rFonts w:eastAsiaTheme="minorEastAsia" w:hint="eastAsia"/>
          <w:lang w:val="en-US" w:eastAsia="ko-KR"/>
        </w:rPr>
        <w:t xml:space="preserve"> between the UE reader and </w:t>
      </w:r>
      <w:proofErr w:type="spellStart"/>
      <w:r w:rsidR="00156EAE">
        <w:rPr>
          <w:rFonts w:eastAsiaTheme="minorEastAsia" w:hint="eastAsia"/>
          <w:lang w:val="en-US" w:eastAsia="ko-KR"/>
        </w:rPr>
        <w:t>gNB</w:t>
      </w:r>
      <w:proofErr w:type="spellEnd"/>
      <w:r w:rsidR="00156EAE">
        <w:rPr>
          <w:rFonts w:eastAsiaTheme="minorEastAsia" w:hint="eastAsia"/>
          <w:lang w:val="en-US" w:eastAsia="ko-KR"/>
        </w:rPr>
        <w:t xml:space="preserve">, </w:t>
      </w:r>
      <w:r w:rsidR="0090608B">
        <w:rPr>
          <w:rFonts w:eastAsiaTheme="minorEastAsia" w:hint="eastAsia"/>
          <w:lang w:val="en-US" w:eastAsia="ko-KR"/>
        </w:rPr>
        <w:t xml:space="preserve">A-IoT related messages (e.g., </w:t>
      </w:r>
      <w:r w:rsidR="001D19D2">
        <w:rPr>
          <w:rFonts w:eastAsiaTheme="minorEastAsia" w:hint="eastAsia"/>
          <w:lang w:val="en-US" w:eastAsia="ko-KR"/>
        </w:rPr>
        <w:t xml:space="preserve">A-IoT </w:t>
      </w:r>
      <w:r w:rsidR="00EA238F">
        <w:rPr>
          <w:rFonts w:eastAsiaTheme="minorEastAsia" w:hint="eastAsia"/>
          <w:lang w:val="en-US" w:eastAsia="ko-KR"/>
        </w:rPr>
        <w:t>control messages</w:t>
      </w:r>
      <w:r w:rsidR="0090608B">
        <w:rPr>
          <w:rFonts w:eastAsiaTheme="minorEastAsia" w:hint="eastAsia"/>
          <w:lang w:val="en-US" w:eastAsia="ko-KR"/>
        </w:rPr>
        <w:t xml:space="preserve">, </w:t>
      </w:r>
      <w:r w:rsidR="00EA238F">
        <w:rPr>
          <w:rFonts w:eastAsiaTheme="minorEastAsia" w:hint="eastAsia"/>
          <w:lang w:val="en-US" w:eastAsia="ko-KR"/>
        </w:rPr>
        <w:t>A-IoT data</w:t>
      </w:r>
      <w:r w:rsidR="0090608B">
        <w:rPr>
          <w:rFonts w:eastAsiaTheme="minorEastAsia" w:hint="eastAsia"/>
          <w:lang w:val="en-US" w:eastAsia="ko-KR"/>
        </w:rPr>
        <w:t>)</w:t>
      </w:r>
      <w:r w:rsidR="00EA238F">
        <w:rPr>
          <w:rFonts w:eastAsiaTheme="minorEastAsia" w:hint="eastAsia"/>
          <w:lang w:val="en-US" w:eastAsia="ko-KR"/>
        </w:rPr>
        <w:t xml:space="preserve"> are </w:t>
      </w:r>
      <w:r w:rsidR="00C91F0F">
        <w:rPr>
          <w:rFonts w:eastAsiaTheme="minorEastAsia" w:hint="eastAsia"/>
          <w:lang w:val="en-US" w:eastAsia="ko-KR"/>
        </w:rPr>
        <w:t>transferred</w:t>
      </w:r>
      <w:r w:rsidR="00EA238F">
        <w:rPr>
          <w:rFonts w:eastAsiaTheme="minorEastAsia" w:hint="eastAsia"/>
          <w:lang w:val="en-US" w:eastAsia="ko-KR"/>
        </w:rPr>
        <w:t xml:space="preserve"> between common reader function in the UE reader and the correspond network function</w:t>
      </w:r>
      <w:r w:rsidR="00C91F0F">
        <w:rPr>
          <w:rFonts w:eastAsiaTheme="minorEastAsia" w:hint="eastAsia"/>
          <w:lang w:val="en-US" w:eastAsia="ko-KR"/>
        </w:rPr>
        <w:t>s</w:t>
      </w:r>
      <w:r w:rsidR="00EA238F">
        <w:rPr>
          <w:rFonts w:eastAsiaTheme="minorEastAsia" w:hint="eastAsia"/>
          <w:lang w:val="en-US" w:eastAsia="ko-KR"/>
        </w:rPr>
        <w:t xml:space="preserve"> in the network. </w:t>
      </w:r>
      <w:r w:rsidR="0090608B">
        <w:rPr>
          <w:rFonts w:eastAsiaTheme="minorEastAsia" w:hint="eastAsia"/>
          <w:lang w:val="en-US" w:eastAsia="ko-KR"/>
        </w:rPr>
        <w:t>According</w:t>
      </w:r>
      <w:r w:rsidR="00EA238F">
        <w:rPr>
          <w:rFonts w:eastAsiaTheme="minorEastAsia" w:hint="eastAsia"/>
          <w:lang w:val="en-US" w:eastAsia="ko-KR"/>
        </w:rPr>
        <w:t xml:space="preserve"> to TR23.700-13</w:t>
      </w:r>
      <w:r w:rsidR="0090608B">
        <w:rPr>
          <w:rFonts w:eastAsiaTheme="minorEastAsia" w:hint="eastAsia"/>
          <w:lang w:val="en-US" w:eastAsia="ko-KR"/>
        </w:rPr>
        <w:t xml:space="preserve">, </w:t>
      </w:r>
      <w:r w:rsidR="006634EF">
        <w:rPr>
          <w:rFonts w:eastAsiaTheme="minorEastAsia" w:hint="eastAsia"/>
          <w:lang w:val="en-US" w:eastAsia="ko-KR"/>
        </w:rPr>
        <w:t xml:space="preserve">proposed solutions </w:t>
      </w:r>
      <w:r w:rsidR="001C4BA1">
        <w:rPr>
          <w:rFonts w:eastAsiaTheme="minorEastAsia" w:hint="eastAsia"/>
          <w:lang w:val="en-US" w:eastAsia="ko-KR"/>
        </w:rPr>
        <w:t xml:space="preserve">consider </w:t>
      </w:r>
      <w:r w:rsidR="006634EF">
        <w:rPr>
          <w:rFonts w:eastAsiaTheme="minorEastAsia" w:hint="eastAsia"/>
          <w:lang w:val="en-US" w:eastAsia="ko-KR"/>
        </w:rPr>
        <w:t>deliver</w:t>
      </w:r>
      <w:r w:rsidR="001C4BA1">
        <w:rPr>
          <w:rFonts w:eastAsiaTheme="minorEastAsia" w:hint="eastAsia"/>
          <w:lang w:val="en-US" w:eastAsia="ko-KR"/>
        </w:rPr>
        <w:t>ing</w:t>
      </w:r>
      <w:r w:rsidR="006634EF">
        <w:rPr>
          <w:rFonts w:eastAsiaTheme="minorEastAsia" w:hint="eastAsia"/>
          <w:lang w:val="en-US" w:eastAsia="ko-KR"/>
        </w:rPr>
        <w:t xml:space="preserve"> A-IoT messages </w:t>
      </w:r>
      <w:r w:rsidR="001C4BA1">
        <w:rPr>
          <w:rFonts w:eastAsiaTheme="minorEastAsia" w:hint="eastAsia"/>
          <w:lang w:val="en-US" w:eastAsia="ko-KR"/>
        </w:rPr>
        <w:t xml:space="preserve">on top of </w:t>
      </w:r>
      <w:proofErr w:type="spellStart"/>
      <w:r w:rsidR="001C4BA1">
        <w:rPr>
          <w:rFonts w:eastAsiaTheme="minorEastAsia" w:hint="eastAsia"/>
          <w:lang w:val="en-US" w:eastAsia="ko-KR"/>
        </w:rPr>
        <w:t>Uu</w:t>
      </w:r>
      <w:proofErr w:type="spellEnd"/>
      <w:r w:rsidR="001C4BA1">
        <w:rPr>
          <w:rFonts w:eastAsiaTheme="minorEastAsia" w:hint="eastAsia"/>
          <w:lang w:val="en-US" w:eastAsia="ko-KR"/>
        </w:rPr>
        <w:t xml:space="preserve"> AS layer. For </w:t>
      </w:r>
      <w:r w:rsidR="008733D7">
        <w:rPr>
          <w:rFonts w:eastAsiaTheme="minorEastAsia" w:hint="eastAsia"/>
          <w:lang w:val="en-US" w:eastAsia="ko-KR"/>
        </w:rPr>
        <w:t xml:space="preserve">an </w:t>
      </w:r>
      <w:r w:rsidR="001C4BA1">
        <w:rPr>
          <w:rFonts w:eastAsiaTheme="minorEastAsia"/>
          <w:lang w:val="en-US" w:eastAsia="ko-KR"/>
        </w:rPr>
        <w:t>example</w:t>
      </w:r>
      <w:r w:rsidR="001C4BA1">
        <w:rPr>
          <w:rFonts w:eastAsiaTheme="minorEastAsia" w:hint="eastAsia"/>
          <w:lang w:val="en-US" w:eastAsia="ko-KR"/>
        </w:rPr>
        <w:t xml:space="preserve">, A-IoT messages can be delivered using a RRC container like a NAS message delivery. </w:t>
      </w:r>
      <w:r w:rsidR="008733D7">
        <w:rPr>
          <w:rFonts w:eastAsiaTheme="minorEastAsia" w:hint="eastAsia"/>
          <w:lang w:val="en-US" w:eastAsia="ko-KR"/>
        </w:rPr>
        <w:t>For other example,</w:t>
      </w:r>
      <w:r w:rsidR="001C4BA1">
        <w:rPr>
          <w:rFonts w:eastAsiaTheme="minorEastAsia" w:hint="eastAsia"/>
          <w:lang w:val="en-US" w:eastAsia="ko-KR"/>
        </w:rPr>
        <w:t xml:space="preserve"> A-IoT messages can be delivered</w:t>
      </w:r>
      <w:r w:rsidR="008733D7">
        <w:rPr>
          <w:rFonts w:eastAsiaTheme="minorEastAsia" w:hint="eastAsia"/>
          <w:lang w:val="en-US" w:eastAsia="ko-KR"/>
        </w:rPr>
        <w:t xml:space="preserve"> using a PDU </w:t>
      </w:r>
      <w:r w:rsidR="008733D7">
        <w:rPr>
          <w:rFonts w:eastAsiaTheme="minorEastAsia"/>
          <w:lang w:val="en-US" w:eastAsia="ko-KR"/>
        </w:rPr>
        <w:t>session</w:t>
      </w:r>
      <w:r w:rsidR="008733D7">
        <w:rPr>
          <w:rFonts w:eastAsiaTheme="minorEastAsia" w:hint="eastAsia"/>
          <w:lang w:val="en-US" w:eastAsia="ko-KR"/>
        </w:rPr>
        <w:t>.</w:t>
      </w:r>
    </w:p>
    <w:p w14:paraId="4EED4E5D" w14:textId="1432BCAB" w:rsidR="008733D7" w:rsidRDefault="008733D7" w:rsidP="00B14023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When A-IoT messages are delivered on top of </w:t>
      </w:r>
      <w:proofErr w:type="spellStart"/>
      <w:r>
        <w:rPr>
          <w:rFonts w:eastAsiaTheme="minorEastAsia" w:hint="eastAsia"/>
          <w:lang w:val="en-US" w:eastAsia="ko-KR"/>
        </w:rPr>
        <w:t>Uu</w:t>
      </w:r>
      <w:proofErr w:type="spellEnd"/>
      <w:r>
        <w:rPr>
          <w:rFonts w:eastAsiaTheme="minorEastAsia" w:hint="eastAsia"/>
          <w:lang w:val="en-US" w:eastAsia="ko-KR"/>
        </w:rPr>
        <w:t xml:space="preserve"> AS layer between the UE reader and </w:t>
      </w:r>
      <w:proofErr w:type="spellStart"/>
      <w:r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, the expected </w:t>
      </w:r>
      <w:r>
        <w:rPr>
          <w:rFonts w:eastAsiaTheme="minorEastAsia"/>
          <w:lang w:val="en-US" w:eastAsia="ko-KR"/>
        </w:rPr>
        <w:t>impact</w:t>
      </w:r>
      <w:r>
        <w:rPr>
          <w:rFonts w:eastAsiaTheme="minorEastAsia" w:hint="eastAsia"/>
          <w:lang w:val="en-US" w:eastAsia="ko-KR"/>
        </w:rPr>
        <w:t xml:space="preserve"> is limited to upper layers only. Therefore, for </w:t>
      </w:r>
      <w:r w:rsidR="00824340">
        <w:rPr>
          <w:rFonts w:eastAsiaTheme="minorEastAsia" w:hint="eastAsia"/>
          <w:lang w:val="en-US" w:eastAsia="ko-KR"/>
        </w:rPr>
        <w:t>T</w:t>
      </w:r>
      <w:r w:rsidRPr="008733D7">
        <w:rPr>
          <w:rFonts w:eastAsiaTheme="minorEastAsia"/>
          <w:lang w:val="en-US" w:eastAsia="ko-KR"/>
        </w:rPr>
        <w:t>opology 2</w:t>
      </w:r>
      <w:r>
        <w:rPr>
          <w:rFonts w:eastAsiaTheme="minorEastAsia" w:hint="eastAsia"/>
          <w:lang w:val="en-US" w:eastAsia="ko-KR"/>
        </w:rPr>
        <w:t>, no RAN2 impact</w:t>
      </w:r>
      <w:r w:rsidR="00824340">
        <w:rPr>
          <w:rFonts w:eastAsiaTheme="minorEastAsia" w:hint="eastAsia"/>
          <w:lang w:val="en-US" w:eastAsia="ko-KR"/>
        </w:rPr>
        <w:t xml:space="preserve"> on </w:t>
      </w:r>
      <w:proofErr w:type="spellStart"/>
      <w:r w:rsidR="00941AED">
        <w:rPr>
          <w:rFonts w:eastAsiaTheme="minorEastAsia" w:hint="eastAsia"/>
          <w:lang w:val="en-US" w:eastAsia="ko-KR"/>
        </w:rPr>
        <w:t>Uu</w:t>
      </w:r>
      <w:proofErr w:type="spellEnd"/>
      <w:r w:rsidR="00941AED">
        <w:rPr>
          <w:rFonts w:eastAsiaTheme="minorEastAsia" w:hint="eastAsia"/>
          <w:lang w:val="en-US" w:eastAsia="ko-KR"/>
        </w:rPr>
        <w:t xml:space="preserve"> </w:t>
      </w:r>
      <w:r w:rsidR="00824340">
        <w:rPr>
          <w:rFonts w:eastAsiaTheme="minorEastAsia" w:hint="eastAsia"/>
          <w:lang w:val="en-US" w:eastAsia="ko-KR"/>
        </w:rPr>
        <w:t xml:space="preserve">interface between UE reader and </w:t>
      </w:r>
      <w:proofErr w:type="spellStart"/>
      <w:r w:rsidR="00824340">
        <w:rPr>
          <w:rFonts w:eastAsiaTheme="minorEastAsia" w:hint="eastAsia"/>
          <w:lang w:val="en-US" w:eastAsia="ko-KR"/>
        </w:rPr>
        <w:t>gNB</w:t>
      </w:r>
      <w:proofErr w:type="spellEnd"/>
      <w:r>
        <w:rPr>
          <w:rFonts w:eastAsiaTheme="minorEastAsia" w:hint="eastAsia"/>
          <w:lang w:val="en-US" w:eastAsia="ko-KR"/>
        </w:rPr>
        <w:t xml:space="preserve"> is expected.</w:t>
      </w:r>
    </w:p>
    <w:p w14:paraId="26013CBF" w14:textId="41B49B54" w:rsidR="000C1389" w:rsidRPr="008733D7" w:rsidRDefault="008733D7" w:rsidP="00B14023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</w:t>
      </w:r>
      <w:r w:rsidR="000F0175">
        <w:rPr>
          <w:rFonts w:eastAsia="맑은 고딕" w:hint="eastAsia"/>
          <w:b/>
          <w:lang w:eastAsia="ko-KR"/>
        </w:rPr>
        <w:t xml:space="preserve">For Topology 2, </w:t>
      </w:r>
      <w:r w:rsidR="00941AED">
        <w:rPr>
          <w:rFonts w:eastAsia="맑은 고딕" w:hint="eastAsia"/>
          <w:b/>
          <w:lang w:eastAsia="ko-KR"/>
        </w:rPr>
        <w:t xml:space="preserve">RAN2 </w:t>
      </w:r>
      <w:r w:rsidR="000F0175">
        <w:rPr>
          <w:rFonts w:eastAsia="맑은 고딕" w:hint="eastAsia"/>
          <w:b/>
          <w:lang w:eastAsia="ko-KR"/>
        </w:rPr>
        <w:t>assumes</w:t>
      </w:r>
      <w:r w:rsidR="00941AED">
        <w:rPr>
          <w:rFonts w:eastAsia="맑은 고딕" w:hint="eastAsia"/>
          <w:b/>
          <w:lang w:eastAsia="ko-KR"/>
        </w:rPr>
        <w:t xml:space="preserve"> n</w:t>
      </w:r>
      <w:r>
        <w:rPr>
          <w:rFonts w:eastAsia="맑은 고딕" w:hint="eastAsia"/>
          <w:b/>
          <w:lang w:eastAsia="ko-KR"/>
        </w:rPr>
        <w:t xml:space="preserve">o </w:t>
      </w:r>
      <w:r w:rsidR="00824340">
        <w:rPr>
          <w:rFonts w:eastAsia="맑은 고딕" w:hint="eastAsia"/>
          <w:b/>
          <w:lang w:eastAsia="ko-KR"/>
        </w:rPr>
        <w:t>spec.</w:t>
      </w:r>
      <w:r>
        <w:rPr>
          <w:rFonts w:eastAsia="맑은 고딕" w:hint="eastAsia"/>
          <w:b/>
          <w:lang w:eastAsia="ko-KR"/>
        </w:rPr>
        <w:t xml:space="preserve"> impact </w:t>
      </w:r>
      <w:r w:rsidR="00824340">
        <w:rPr>
          <w:rFonts w:eastAsia="맑은 고딕" w:hint="eastAsia"/>
          <w:b/>
          <w:lang w:eastAsia="ko-KR"/>
        </w:rPr>
        <w:t xml:space="preserve">on </w:t>
      </w:r>
      <w:proofErr w:type="spellStart"/>
      <w:r w:rsidR="00941AED">
        <w:rPr>
          <w:rFonts w:eastAsia="맑은 고딕" w:hint="eastAsia"/>
          <w:b/>
          <w:lang w:eastAsia="ko-KR"/>
        </w:rPr>
        <w:t>Uu</w:t>
      </w:r>
      <w:proofErr w:type="spellEnd"/>
      <w:r w:rsidR="00941AED">
        <w:rPr>
          <w:rFonts w:eastAsia="맑은 고딕" w:hint="eastAsia"/>
          <w:b/>
          <w:lang w:eastAsia="ko-KR"/>
        </w:rPr>
        <w:t xml:space="preserve"> </w:t>
      </w:r>
      <w:r w:rsidR="00824340">
        <w:rPr>
          <w:rFonts w:eastAsia="맑은 고딕" w:hint="eastAsia"/>
          <w:b/>
          <w:lang w:eastAsia="ko-KR"/>
        </w:rPr>
        <w:t xml:space="preserve">interface between UE reader and </w:t>
      </w:r>
      <w:proofErr w:type="spellStart"/>
      <w:r w:rsidR="00824340">
        <w:rPr>
          <w:rFonts w:eastAsia="맑은 고딕" w:hint="eastAsia"/>
          <w:b/>
          <w:lang w:eastAsia="ko-KR"/>
        </w:rPr>
        <w:t>gNB</w:t>
      </w:r>
      <w:proofErr w:type="spellEnd"/>
      <w:r w:rsidR="00824340">
        <w:rPr>
          <w:rFonts w:eastAsia="맑은 고딕" w:hint="eastAsia"/>
          <w:b/>
          <w:lang w:eastAsia="ko-KR"/>
        </w:rPr>
        <w:t xml:space="preserve"> from RAN2 perspective</w:t>
      </w:r>
      <w:r>
        <w:rPr>
          <w:rFonts w:eastAsia="맑은 고딕" w:hint="eastAsia"/>
          <w:b/>
          <w:lang w:eastAsia="ko-KR"/>
        </w:rPr>
        <w:t>.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423A2B86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8733D7" w:rsidRPr="008733D7">
        <w:rPr>
          <w:rFonts w:eastAsiaTheme="minorEastAsia"/>
          <w:lang w:eastAsia="ko-KR"/>
        </w:rPr>
        <w:t xml:space="preserve">topology 2 related aspects between </w:t>
      </w:r>
      <w:proofErr w:type="spellStart"/>
      <w:r w:rsidR="008733D7" w:rsidRPr="008733D7">
        <w:rPr>
          <w:rFonts w:eastAsiaTheme="minorEastAsia"/>
          <w:lang w:eastAsia="ko-KR"/>
        </w:rPr>
        <w:t>gNB</w:t>
      </w:r>
      <w:proofErr w:type="spellEnd"/>
      <w:r w:rsidR="008733D7" w:rsidRPr="008733D7">
        <w:rPr>
          <w:rFonts w:eastAsiaTheme="minorEastAsia"/>
          <w:lang w:eastAsia="ko-KR"/>
        </w:rPr>
        <w:t xml:space="preserve"> and reader</w:t>
      </w:r>
      <w:r>
        <w:rPr>
          <w:rFonts w:eastAsia="SimSun"/>
          <w:lang w:eastAsia="zh-CN"/>
        </w:rPr>
        <w:t>.</w:t>
      </w:r>
    </w:p>
    <w:p w14:paraId="3BB93DCC" w14:textId="77777777" w:rsidR="000F0175" w:rsidRPr="008733D7" w:rsidRDefault="000F0175" w:rsidP="000F0175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For Topology 2, RAN2 assumes no spec. impact on </w:t>
      </w:r>
      <w:proofErr w:type="spellStart"/>
      <w:r>
        <w:rPr>
          <w:rFonts w:eastAsia="맑은 고딕" w:hint="eastAsia"/>
          <w:b/>
          <w:lang w:eastAsia="ko-KR"/>
        </w:rPr>
        <w:t>Uu</w:t>
      </w:r>
      <w:proofErr w:type="spellEnd"/>
      <w:r>
        <w:rPr>
          <w:rFonts w:eastAsia="맑은 고딕" w:hint="eastAsia"/>
          <w:b/>
          <w:lang w:eastAsia="ko-KR"/>
        </w:rPr>
        <w:t xml:space="preserve"> interface between UE reader and </w:t>
      </w:r>
      <w:proofErr w:type="spellStart"/>
      <w:r>
        <w:rPr>
          <w:rFonts w:eastAsia="맑은 고딕" w:hint="eastAsia"/>
          <w:b/>
          <w:lang w:eastAsia="ko-KR"/>
        </w:rPr>
        <w:t>gNB</w:t>
      </w:r>
      <w:proofErr w:type="spellEnd"/>
      <w:r>
        <w:rPr>
          <w:rFonts w:eastAsia="맑은 고딕" w:hint="eastAsia"/>
          <w:b/>
          <w:lang w:eastAsia="ko-KR"/>
        </w:rPr>
        <w:t xml:space="preserve"> from RAN2 perspective.</w:t>
      </w:r>
    </w:p>
    <w:p w14:paraId="092E50AA" w14:textId="4D150DA4" w:rsidR="00941AED" w:rsidRPr="000F0175" w:rsidRDefault="00941AED" w:rsidP="000F0175">
      <w:pPr>
        <w:rPr>
          <w:rFonts w:eastAsia="맑은 고딕"/>
          <w:b/>
          <w:lang w:eastAsia="ko-KR"/>
        </w:rPr>
      </w:pPr>
    </w:p>
    <w:sectPr w:rsidR="00941AED" w:rsidRPr="000F0175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A63A3" w14:textId="77777777" w:rsidR="00465364" w:rsidRDefault="00465364">
      <w:pPr>
        <w:spacing w:after="0" w:line="240" w:lineRule="auto"/>
      </w:pPr>
      <w:r>
        <w:separator/>
      </w:r>
    </w:p>
  </w:endnote>
  <w:endnote w:type="continuationSeparator" w:id="0">
    <w:p w14:paraId="5AD9EC1A" w14:textId="77777777" w:rsidR="00465364" w:rsidRDefault="0046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1C23D" w14:textId="77777777" w:rsidR="00465364" w:rsidRDefault="00465364">
      <w:pPr>
        <w:spacing w:after="0" w:line="240" w:lineRule="auto"/>
      </w:pPr>
      <w:r>
        <w:separator/>
      </w:r>
    </w:p>
  </w:footnote>
  <w:footnote w:type="continuationSeparator" w:id="0">
    <w:p w14:paraId="38CBB676" w14:textId="77777777" w:rsidR="00465364" w:rsidRDefault="00465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00571"/>
    <w:multiLevelType w:val="multilevel"/>
    <w:tmpl w:val="C7F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23B"/>
    <w:multiLevelType w:val="hybridMultilevel"/>
    <w:tmpl w:val="02CA376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90928BD"/>
    <w:multiLevelType w:val="multilevel"/>
    <w:tmpl w:val="1EA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A875F4"/>
    <w:multiLevelType w:val="hybridMultilevel"/>
    <w:tmpl w:val="CEA6511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1FD61093"/>
    <w:multiLevelType w:val="multilevel"/>
    <w:tmpl w:val="F234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2B6C7D"/>
    <w:multiLevelType w:val="hybridMultilevel"/>
    <w:tmpl w:val="09880C32"/>
    <w:lvl w:ilvl="0" w:tplc="3FB224B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12344AB"/>
    <w:multiLevelType w:val="hybridMultilevel"/>
    <w:tmpl w:val="2716BAB6"/>
    <w:lvl w:ilvl="0" w:tplc="62E6680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296609"/>
    <w:multiLevelType w:val="multilevel"/>
    <w:tmpl w:val="8E280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37E74DC"/>
    <w:multiLevelType w:val="multilevel"/>
    <w:tmpl w:val="F6F4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305316"/>
    <w:multiLevelType w:val="multilevel"/>
    <w:tmpl w:val="7A6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4F9C5EFE"/>
    <w:multiLevelType w:val="hybridMultilevel"/>
    <w:tmpl w:val="C658D566"/>
    <w:lvl w:ilvl="0" w:tplc="706EA4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5F5451B4"/>
    <w:multiLevelType w:val="hybridMultilevel"/>
    <w:tmpl w:val="6C9892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16A68C6"/>
    <w:multiLevelType w:val="hybridMultilevel"/>
    <w:tmpl w:val="475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7" w15:restartNumberingAfterBreak="0">
    <w:nsid w:val="754354AF"/>
    <w:multiLevelType w:val="hybridMultilevel"/>
    <w:tmpl w:val="0940193E"/>
    <w:lvl w:ilvl="0" w:tplc="6EBC7D4A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8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0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7EB81C5F"/>
    <w:multiLevelType w:val="hybridMultilevel"/>
    <w:tmpl w:val="4A32CD28"/>
    <w:lvl w:ilvl="0" w:tplc="E492606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9756988">
    <w:abstractNumId w:val="54"/>
  </w:num>
  <w:num w:numId="2" w16cid:durableId="377165485">
    <w:abstractNumId w:val="43"/>
  </w:num>
  <w:num w:numId="3" w16cid:durableId="563879385">
    <w:abstractNumId w:val="21"/>
  </w:num>
  <w:num w:numId="4" w16cid:durableId="1757944310">
    <w:abstractNumId w:val="22"/>
  </w:num>
  <w:num w:numId="5" w16cid:durableId="1491478851">
    <w:abstractNumId w:val="40"/>
  </w:num>
  <w:num w:numId="6" w16cid:durableId="1853761073">
    <w:abstractNumId w:val="23"/>
  </w:num>
  <w:num w:numId="7" w16cid:durableId="1930187862">
    <w:abstractNumId w:val="16"/>
  </w:num>
  <w:num w:numId="8" w16cid:durableId="874466506">
    <w:abstractNumId w:val="45"/>
  </w:num>
  <w:num w:numId="9" w16cid:durableId="1319655670">
    <w:abstractNumId w:val="55"/>
  </w:num>
  <w:num w:numId="10" w16cid:durableId="1278223226">
    <w:abstractNumId w:val="11"/>
  </w:num>
  <w:num w:numId="11" w16cid:durableId="2066247940">
    <w:abstractNumId w:val="17"/>
  </w:num>
  <w:num w:numId="12" w16cid:durableId="1969043257">
    <w:abstractNumId w:val="2"/>
  </w:num>
  <w:num w:numId="13" w16cid:durableId="392310523">
    <w:abstractNumId w:val="60"/>
  </w:num>
  <w:num w:numId="14" w16cid:durableId="145974548">
    <w:abstractNumId w:val="9"/>
  </w:num>
  <w:num w:numId="15" w16cid:durableId="598371974">
    <w:abstractNumId w:val="42"/>
  </w:num>
  <w:num w:numId="16" w16cid:durableId="10960266">
    <w:abstractNumId w:val="7"/>
  </w:num>
  <w:num w:numId="17" w16cid:durableId="1219590792">
    <w:abstractNumId w:val="44"/>
  </w:num>
  <w:num w:numId="18" w16cid:durableId="1763184265">
    <w:abstractNumId w:val="10"/>
  </w:num>
  <w:num w:numId="19" w16cid:durableId="842551630">
    <w:abstractNumId w:val="3"/>
  </w:num>
  <w:num w:numId="20" w16cid:durableId="861746929">
    <w:abstractNumId w:val="8"/>
  </w:num>
  <w:num w:numId="21" w16cid:durableId="1799370251">
    <w:abstractNumId w:val="37"/>
  </w:num>
  <w:num w:numId="22" w16cid:durableId="1613127175">
    <w:abstractNumId w:val="31"/>
  </w:num>
  <w:num w:numId="23" w16cid:durableId="123236570">
    <w:abstractNumId w:val="28"/>
  </w:num>
  <w:num w:numId="24" w16cid:durableId="1897661884">
    <w:abstractNumId w:val="34"/>
  </w:num>
  <w:num w:numId="25" w16cid:durableId="1173379116">
    <w:abstractNumId w:val="18"/>
  </w:num>
  <w:num w:numId="26" w16cid:durableId="9954494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52"/>
  </w:num>
  <w:num w:numId="28" w16cid:durableId="670333615">
    <w:abstractNumId w:val="49"/>
  </w:num>
  <w:num w:numId="29" w16cid:durableId="761147042">
    <w:abstractNumId w:val="51"/>
  </w:num>
  <w:num w:numId="30" w16cid:durableId="849219411">
    <w:abstractNumId w:val="53"/>
  </w:num>
  <w:num w:numId="31" w16cid:durableId="818232967">
    <w:abstractNumId w:val="32"/>
  </w:num>
  <w:num w:numId="32" w16cid:durableId="1744136391">
    <w:abstractNumId w:val="19"/>
  </w:num>
  <w:num w:numId="33" w16cid:durableId="1552381100">
    <w:abstractNumId w:val="24"/>
  </w:num>
  <w:num w:numId="34" w16cid:durableId="1344362590">
    <w:abstractNumId w:val="6"/>
  </w:num>
  <w:num w:numId="35" w16cid:durableId="200174426">
    <w:abstractNumId w:val="58"/>
  </w:num>
  <w:num w:numId="36" w16cid:durableId="387997368">
    <w:abstractNumId w:val="46"/>
  </w:num>
  <w:num w:numId="37" w16cid:durableId="971324428">
    <w:abstractNumId w:val="50"/>
  </w:num>
  <w:num w:numId="38" w16cid:durableId="1735077944">
    <w:abstractNumId w:val="27"/>
  </w:num>
  <w:num w:numId="39" w16cid:durableId="180356997">
    <w:abstractNumId w:val="30"/>
  </w:num>
  <w:num w:numId="40" w16cid:durableId="666903380">
    <w:abstractNumId w:val="25"/>
  </w:num>
  <w:num w:numId="41" w16cid:durableId="1358458615">
    <w:abstractNumId w:val="12"/>
  </w:num>
  <w:num w:numId="42" w16cid:durableId="1598755093">
    <w:abstractNumId w:val="59"/>
  </w:num>
  <w:num w:numId="43" w16cid:durableId="290479508">
    <w:abstractNumId w:val="56"/>
  </w:num>
  <w:num w:numId="44" w16cid:durableId="779255036">
    <w:abstractNumId w:val="14"/>
  </w:num>
  <w:num w:numId="45" w16cid:durableId="1300841059">
    <w:abstractNumId w:val="20"/>
  </w:num>
  <w:num w:numId="46" w16cid:durableId="61754014">
    <w:abstractNumId w:val="0"/>
  </w:num>
  <w:num w:numId="47" w16cid:durableId="292366306">
    <w:abstractNumId w:val="36"/>
  </w:num>
  <w:num w:numId="48" w16cid:durableId="171378564">
    <w:abstractNumId w:val="38"/>
  </w:num>
  <w:num w:numId="49" w16cid:durableId="244074713">
    <w:abstractNumId w:val="47"/>
  </w:num>
  <w:num w:numId="50" w16cid:durableId="1675764284">
    <w:abstractNumId w:val="1"/>
  </w:num>
  <w:num w:numId="51" w16cid:durableId="1080640943">
    <w:abstractNumId w:val="35"/>
  </w:num>
  <w:num w:numId="52" w16cid:durableId="2005475964">
    <w:abstractNumId w:val="29"/>
  </w:num>
  <w:num w:numId="53" w16cid:durableId="1384476489">
    <w:abstractNumId w:val="26"/>
  </w:num>
  <w:num w:numId="54" w16cid:durableId="1756634542">
    <w:abstractNumId w:val="41"/>
  </w:num>
  <w:num w:numId="55" w16cid:durableId="1644509047">
    <w:abstractNumId w:val="33"/>
  </w:num>
  <w:num w:numId="56" w16cid:durableId="1915433133">
    <w:abstractNumId w:val="48"/>
  </w:num>
  <w:num w:numId="57" w16cid:durableId="841627627">
    <w:abstractNumId w:val="5"/>
  </w:num>
  <w:num w:numId="58" w16cid:durableId="1266498021">
    <w:abstractNumId w:val="4"/>
  </w:num>
  <w:num w:numId="59" w16cid:durableId="1025329995">
    <w:abstractNumId w:val="61"/>
  </w:num>
  <w:num w:numId="60" w16cid:durableId="1044329446">
    <w:abstractNumId w:val="13"/>
  </w:num>
  <w:num w:numId="61" w16cid:durableId="660430070">
    <w:abstractNumId w:val="15"/>
  </w:num>
  <w:num w:numId="62" w16cid:durableId="1400906344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3FA1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1717C"/>
    <w:rsid w:val="000218B9"/>
    <w:rsid w:val="00022A81"/>
    <w:rsid w:val="00022E4D"/>
    <w:rsid w:val="0002414B"/>
    <w:rsid w:val="0002443C"/>
    <w:rsid w:val="00024FF9"/>
    <w:rsid w:val="00025132"/>
    <w:rsid w:val="00025F7B"/>
    <w:rsid w:val="0002667A"/>
    <w:rsid w:val="00026FB7"/>
    <w:rsid w:val="00027552"/>
    <w:rsid w:val="0003014E"/>
    <w:rsid w:val="00034AD7"/>
    <w:rsid w:val="0003531B"/>
    <w:rsid w:val="00035487"/>
    <w:rsid w:val="00036434"/>
    <w:rsid w:val="0004315F"/>
    <w:rsid w:val="0004406D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67BFB"/>
    <w:rsid w:val="00067D67"/>
    <w:rsid w:val="0007065E"/>
    <w:rsid w:val="000750EE"/>
    <w:rsid w:val="00076245"/>
    <w:rsid w:val="00077AB4"/>
    <w:rsid w:val="0008363C"/>
    <w:rsid w:val="0008387C"/>
    <w:rsid w:val="0008503B"/>
    <w:rsid w:val="00087870"/>
    <w:rsid w:val="000903DB"/>
    <w:rsid w:val="00090ED7"/>
    <w:rsid w:val="00092CB8"/>
    <w:rsid w:val="000935DE"/>
    <w:rsid w:val="000965B7"/>
    <w:rsid w:val="00097040"/>
    <w:rsid w:val="00097531"/>
    <w:rsid w:val="000A181B"/>
    <w:rsid w:val="000A267A"/>
    <w:rsid w:val="000A27F8"/>
    <w:rsid w:val="000A4928"/>
    <w:rsid w:val="000A4E13"/>
    <w:rsid w:val="000A4FDC"/>
    <w:rsid w:val="000A5DFE"/>
    <w:rsid w:val="000B0E43"/>
    <w:rsid w:val="000B0EEE"/>
    <w:rsid w:val="000B188B"/>
    <w:rsid w:val="000B4A49"/>
    <w:rsid w:val="000B6541"/>
    <w:rsid w:val="000B6999"/>
    <w:rsid w:val="000C1389"/>
    <w:rsid w:val="000C2F65"/>
    <w:rsid w:val="000C37E6"/>
    <w:rsid w:val="000C49C6"/>
    <w:rsid w:val="000C62BF"/>
    <w:rsid w:val="000D0DC3"/>
    <w:rsid w:val="000D0DD6"/>
    <w:rsid w:val="000D4A72"/>
    <w:rsid w:val="000D4C37"/>
    <w:rsid w:val="000D5FD9"/>
    <w:rsid w:val="000D6054"/>
    <w:rsid w:val="000E073B"/>
    <w:rsid w:val="000E0FCF"/>
    <w:rsid w:val="000E238B"/>
    <w:rsid w:val="000E310C"/>
    <w:rsid w:val="000E374B"/>
    <w:rsid w:val="000E37A3"/>
    <w:rsid w:val="000E3A62"/>
    <w:rsid w:val="000E4A83"/>
    <w:rsid w:val="000F0175"/>
    <w:rsid w:val="000F02BE"/>
    <w:rsid w:val="000F15E3"/>
    <w:rsid w:val="000F4717"/>
    <w:rsid w:val="000F62E5"/>
    <w:rsid w:val="000F7B6D"/>
    <w:rsid w:val="0010014E"/>
    <w:rsid w:val="00101491"/>
    <w:rsid w:val="00102FF8"/>
    <w:rsid w:val="00106583"/>
    <w:rsid w:val="001074B5"/>
    <w:rsid w:val="00110E65"/>
    <w:rsid w:val="00115AC6"/>
    <w:rsid w:val="001160BC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3A5B"/>
    <w:rsid w:val="00145398"/>
    <w:rsid w:val="00150575"/>
    <w:rsid w:val="0015117B"/>
    <w:rsid w:val="0015388B"/>
    <w:rsid w:val="00156EAE"/>
    <w:rsid w:val="00157710"/>
    <w:rsid w:val="001601AE"/>
    <w:rsid w:val="00160997"/>
    <w:rsid w:val="0016176A"/>
    <w:rsid w:val="00161C5D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035"/>
    <w:rsid w:val="001973C7"/>
    <w:rsid w:val="001A06E7"/>
    <w:rsid w:val="001A38E3"/>
    <w:rsid w:val="001A6471"/>
    <w:rsid w:val="001B1FD2"/>
    <w:rsid w:val="001B5260"/>
    <w:rsid w:val="001B554F"/>
    <w:rsid w:val="001B5AB9"/>
    <w:rsid w:val="001C0DB4"/>
    <w:rsid w:val="001C0E51"/>
    <w:rsid w:val="001C0EBD"/>
    <w:rsid w:val="001C24BF"/>
    <w:rsid w:val="001C33D5"/>
    <w:rsid w:val="001C4BA1"/>
    <w:rsid w:val="001C5288"/>
    <w:rsid w:val="001D055E"/>
    <w:rsid w:val="001D0909"/>
    <w:rsid w:val="001D17CF"/>
    <w:rsid w:val="001D19D2"/>
    <w:rsid w:val="001D2062"/>
    <w:rsid w:val="001D325F"/>
    <w:rsid w:val="001D7C21"/>
    <w:rsid w:val="001E3DB5"/>
    <w:rsid w:val="001E4113"/>
    <w:rsid w:val="001E470E"/>
    <w:rsid w:val="001E583C"/>
    <w:rsid w:val="001E5C49"/>
    <w:rsid w:val="001E6087"/>
    <w:rsid w:val="001F174F"/>
    <w:rsid w:val="001F23D8"/>
    <w:rsid w:val="001F6A2E"/>
    <w:rsid w:val="002006F0"/>
    <w:rsid w:val="00202E0F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1AC6"/>
    <w:rsid w:val="00224B49"/>
    <w:rsid w:val="002269BD"/>
    <w:rsid w:val="002316EF"/>
    <w:rsid w:val="0023396E"/>
    <w:rsid w:val="0023550E"/>
    <w:rsid w:val="00236651"/>
    <w:rsid w:val="00237262"/>
    <w:rsid w:val="002417BF"/>
    <w:rsid w:val="00241869"/>
    <w:rsid w:val="00243A43"/>
    <w:rsid w:val="00244E90"/>
    <w:rsid w:val="00245A7C"/>
    <w:rsid w:val="0025357A"/>
    <w:rsid w:val="002537F5"/>
    <w:rsid w:val="00253C58"/>
    <w:rsid w:val="00253FA2"/>
    <w:rsid w:val="00256386"/>
    <w:rsid w:val="00257943"/>
    <w:rsid w:val="00257DC7"/>
    <w:rsid w:val="00260BE1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2366"/>
    <w:rsid w:val="00282D44"/>
    <w:rsid w:val="002848E2"/>
    <w:rsid w:val="00287AEF"/>
    <w:rsid w:val="002905DA"/>
    <w:rsid w:val="00290E80"/>
    <w:rsid w:val="00291A4E"/>
    <w:rsid w:val="00292732"/>
    <w:rsid w:val="00292D6C"/>
    <w:rsid w:val="002936FA"/>
    <w:rsid w:val="00293D8E"/>
    <w:rsid w:val="0029497B"/>
    <w:rsid w:val="00295B65"/>
    <w:rsid w:val="00295EAB"/>
    <w:rsid w:val="0029698E"/>
    <w:rsid w:val="00297912"/>
    <w:rsid w:val="00297CA7"/>
    <w:rsid w:val="002A033C"/>
    <w:rsid w:val="002A0A4E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760B"/>
    <w:rsid w:val="002C1B81"/>
    <w:rsid w:val="002C2866"/>
    <w:rsid w:val="002C5D85"/>
    <w:rsid w:val="002C730D"/>
    <w:rsid w:val="002D000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4A1D"/>
    <w:rsid w:val="002F67F2"/>
    <w:rsid w:val="002F68DC"/>
    <w:rsid w:val="003005D6"/>
    <w:rsid w:val="00301399"/>
    <w:rsid w:val="00301B20"/>
    <w:rsid w:val="00301EA0"/>
    <w:rsid w:val="00302099"/>
    <w:rsid w:val="00302C4A"/>
    <w:rsid w:val="00303EE4"/>
    <w:rsid w:val="00305976"/>
    <w:rsid w:val="003101CE"/>
    <w:rsid w:val="00310580"/>
    <w:rsid w:val="00313CE7"/>
    <w:rsid w:val="00315705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71C"/>
    <w:rsid w:val="003451BD"/>
    <w:rsid w:val="00351650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5E62"/>
    <w:rsid w:val="003879C8"/>
    <w:rsid w:val="00395540"/>
    <w:rsid w:val="003A1CCD"/>
    <w:rsid w:val="003A1FAF"/>
    <w:rsid w:val="003A26E1"/>
    <w:rsid w:val="003A2A27"/>
    <w:rsid w:val="003A52FC"/>
    <w:rsid w:val="003A5C69"/>
    <w:rsid w:val="003A6908"/>
    <w:rsid w:val="003A7427"/>
    <w:rsid w:val="003B08E1"/>
    <w:rsid w:val="003B0B6C"/>
    <w:rsid w:val="003B3155"/>
    <w:rsid w:val="003B54C1"/>
    <w:rsid w:val="003B583E"/>
    <w:rsid w:val="003B5883"/>
    <w:rsid w:val="003B5D27"/>
    <w:rsid w:val="003B6337"/>
    <w:rsid w:val="003B72E6"/>
    <w:rsid w:val="003C0BF4"/>
    <w:rsid w:val="003C35DF"/>
    <w:rsid w:val="003C658D"/>
    <w:rsid w:val="003C7606"/>
    <w:rsid w:val="003D07A3"/>
    <w:rsid w:val="003D1F40"/>
    <w:rsid w:val="003D274F"/>
    <w:rsid w:val="003D356D"/>
    <w:rsid w:val="003D3F63"/>
    <w:rsid w:val="003D492E"/>
    <w:rsid w:val="003D5FC7"/>
    <w:rsid w:val="003D6115"/>
    <w:rsid w:val="003D6649"/>
    <w:rsid w:val="003D6871"/>
    <w:rsid w:val="003E3B3F"/>
    <w:rsid w:val="003E4968"/>
    <w:rsid w:val="003E6828"/>
    <w:rsid w:val="003E688D"/>
    <w:rsid w:val="003F097C"/>
    <w:rsid w:val="003F2039"/>
    <w:rsid w:val="003F5475"/>
    <w:rsid w:val="003F5DC2"/>
    <w:rsid w:val="003F7534"/>
    <w:rsid w:val="003F7883"/>
    <w:rsid w:val="00401332"/>
    <w:rsid w:val="00403D06"/>
    <w:rsid w:val="00404C74"/>
    <w:rsid w:val="00406295"/>
    <w:rsid w:val="0041090B"/>
    <w:rsid w:val="00410AAD"/>
    <w:rsid w:val="00412142"/>
    <w:rsid w:val="004146D4"/>
    <w:rsid w:val="00414C60"/>
    <w:rsid w:val="004159EF"/>
    <w:rsid w:val="004166B3"/>
    <w:rsid w:val="00416BF4"/>
    <w:rsid w:val="004178D5"/>
    <w:rsid w:val="00417BBE"/>
    <w:rsid w:val="0042066E"/>
    <w:rsid w:val="00420EAA"/>
    <w:rsid w:val="004211B8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456B"/>
    <w:rsid w:val="004475C8"/>
    <w:rsid w:val="0044780F"/>
    <w:rsid w:val="00447B2C"/>
    <w:rsid w:val="00450AE3"/>
    <w:rsid w:val="00454700"/>
    <w:rsid w:val="00456ED7"/>
    <w:rsid w:val="00460B95"/>
    <w:rsid w:val="00464D9D"/>
    <w:rsid w:val="00465364"/>
    <w:rsid w:val="00466DF4"/>
    <w:rsid w:val="004672D7"/>
    <w:rsid w:val="00473935"/>
    <w:rsid w:val="00474268"/>
    <w:rsid w:val="004804B4"/>
    <w:rsid w:val="00480A67"/>
    <w:rsid w:val="004826EF"/>
    <w:rsid w:val="004875A6"/>
    <w:rsid w:val="004922E9"/>
    <w:rsid w:val="00493486"/>
    <w:rsid w:val="0049378A"/>
    <w:rsid w:val="004972CA"/>
    <w:rsid w:val="00497B9B"/>
    <w:rsid w:val="004A1434"/>
    <w:rsid w:val="004A3D4E"/>
    <w:rsid w:val="004A5BF5"/>
    <w:rsid w:val="004A66D0"/>
    <w:rsid w:val="004B16B2"/>
    <w:rsid w:val="004B232D"/>
    <w:rsid w:val="004B5270"/>
    <w:rsid w:val="004B6EF7"/>
    <w:rsid w:val="004C4D9D"/>
    <w:rsid w:val="004C6DCF"/>
    <w:rsid w:val="004C7D7F"/>
    <w:rsid w:val="004D08B3"/>
    <w:rsid w:val="004D0FE6"/>
    <w:rsid w:val="004D14A1"/>
    <w:rsid w:val="004D18F2"/>
    <w:rsid w:val="004D42FA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5A9A"/>
    <w:rsid w:val="00506E0B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4340C"/>
    <w:rsid w:val="00543E1C"/>
    <w:rsid w:val="0054606A"/>
    <w:rsid w:val="00550345"/>
    <w:rsid w:val="00551B3F"/>
    <w:rsid w:val="005520F2"/>
    <w:rsid w:val="00552796"/>
    <w:rsid w:val="00555110"/>
    <w:rsid w:val="005557B0"/>
    <w:rsid w:val="0055742F"/>
    <w:rsid w:val="00562A07"/>
    <w:rsid w:val="005636C1"/>
    <w:rsid w:val="00563FA9"/>
    <w:rsid w:val="0056576E"/>
    <w:rsid w:val="005670E2"/>
    <w:rsid w:val="00572BB1"/>
    <w:rsid w:val="00572F21"/>
    <w:rsid w:val="00574307"/>
    <w:rsid w:val="00575528"/>
    <w:rsid w:val="0057753F"/>
    <w:rsid w:val="00580C92"/>
    <w:rsid w:val="0058465D"/>
    <w:rsid w:val="00586FB8"/>
    <w:rsid w:val="00587B09"/>
    <w:rsid w:val="0059034D"/>
    <w:rsid w:val="0059197B"/>
    <w:rsid w:val="00596916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3B46"/>
    <w:rsid w:val="005B51C7"/>
    <w:rsid w:val="005B6541"/>
    <w:rsid w:val="005C42C4"/>
    <w:rsid w:val="005D0FDA"/>
    <w:rsid w:val="005D120F"/>
    <w:rsid w:val="005D4D47"/>
    <w:rsid w:val="005D69EB"/>
    <w:rsid w:val="005E0FBB"/>
    <w:rsid w:val="005E2A8C"/>
    <w:rsid w:val="005E704F"/>
    <w:rsid w:val="005E79E8"/>
    <w:rsid w:val="005F4619"/>
    <w:rsid w:val="005F5A01"/>
    <w:rsid w:val="005F789A"/>
    <w:rsid w:val="006015AC"/>
    <w:rsid w:val="006025D1"/>
    <w:rsid w:val="006041E9"/>
    <w:rsid w:val="00604B19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49F7"/>
    <w:rsid w:val="00625D3F"/>
    <w:rsid w:val="00626AB1"/>
    <w:rsid w:val="0062783C"/>
    <w:rsid w:val="00631DCA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34EF"/>
    <w:rsid w:val="0066780A"/>
    <w:rsid w:val="00667A3D"/>
    <w:rsid w:val="00672DFE"/>
    <w:rsid w:val="00675790"/>
    <w:rsid w:val="00677FF6"/>
    <w:rsid w:val="00681884"/>
    <w:rsid w:val="00682986"/>
    <w:rsid w:val="006829E4"/>
    <w:rsid w:val="0068404F"/>
    <w:rsid w:val="00684104"/>
    <w:rsid w:val="006845FC"/>
    <w:rsid w:val="00684907"/>
    <w:rsid w:val="00686BCE"/>
    <w:rsid w:val="00687742"/>
    <w:rsid w:val="006917B6"/>
    <w:rsid w:val="006929C3"/>
    <w:rsid w:val="00692CB8"/>
    <w:rsid w:val="006935FE"/>
    <w:rsid w:val="00694215"/>
    <w:rsid w:val="00696034"/>
    <w:rsid w:val="00696843"/>
    <w:rsid w:val="00696F80"/>
    <w:rsid w:val="00697110"/>
    <w:rsid w:val="006973AB"/>
    <w:rsid w:val="006976DD"/>
    <w:rsid w:val="0069795E"/>
    <w:rsid w:val="006A048A"/>
    <w:rsid w:val="006A377D"/>
    <w:rsid w:val="006A46BF"/>
    <w:rsid w:val="006A5666"/>
    <w:rsid w:val="006A573A"/>
    <w:rsid w:val="006A65F9"/>
    <w:rsid w:val="006A7043"/>
    <w:rsid w:val="006A7A77"/>
    <w:rsid w:val="006A7F2D"/>
    <w:rsid w:val="006B12F1"/>
    <w:rsid w:val="006B2C17"/>
    <w:rsid w:val="006B70E6"/>
    <w:rsid w:val="006B79C5"/>
    <w:rsid w:val="006B7DC8"/>
    <w:rsid w:val="006C0B98"/>
    <w:rsid w:val="006C1A9E"/>
    <w:rsid w:val="006C2900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72A2"/>
    <w:rsid w:val="006D7A64"/>
    <w:rsid w:val="006E2F56"/>
    <w:rsid w:val="006E3CAD"/>
    <w:rsid w:val="006E60AF"/>
    <w:rsid w:val="006E634A"/>
    <w:rsid w:val="006F0F4B"/>
    <w:rsid w:val="006F104A"/>
    <w:rsid w:val="006F1415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4382"/>
    <w:rsid w:val="00716DB3"/>
    <w:rsid w:val="007175CA"/>
    <w:rsid w:val="007231C7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37BE"/>
    <w:rsid w:val="007570D7"/>
    <w:rsid w:val="00760E74"/>
    <w:rsid w:val="00762980"/>
    <w:rsid w:val="00762BF9"/>
    <w:rsid w:val="00762C8F"/>
    <w:rsid w:val="00764919"/>
    <w:rsid w:val="0076633A"/>
    <w:rsid w:val="007664E1"/>
    <w:rsid w:val="00767413"/>
    <w:rsid w:val="00767891"/>
    <w:rsid w:val="00773003"/>
    <w:rsid w:val="00773592"/>
    <w:rsid w:val="00773CB0"/>
    <w:rsid w:val="00773E2B"/>
    <w:rsid w:val="00777245"/>
    <w:rsid w:val="00777379"/>
    <w:rsid w:val="007778A2"/>
    <w:rsid w:val="00777C86"/>
    <w:rsid w:val="0078346B"/>
    <w:rsid w:val="00786664"/>
    <w:rsid w:val="00786B44"/>
    <w:rsid w:val="00786C8A"/>
    <w:rsid w:val="0079085A"/>
    <w:rsid w:val="007921F9"/>
    <w:rsid w:val="00793FB3"/>
    <w:rsid w:val="00794C77"/>
    <w:rsid w:val="00794D38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D76D3"/>
    <w:rsid w:val="007E0D5F"/>
    <w:rsid w:val="007E3CE0"/>
    <w:rsid w:val="007E4634"/>
    <w:rsid w:val="007E5FC7"/>
    <w:rsid w:val="007E6BF6"/>
    <w:rsid w:val="007F024C"/>
    <w:rsid w:val="007F37AC"/>
    <w:rsid w:val="007F43E6"/>
    <w:rsid w:val="007F45D3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142"/>
    <w:rsid w:val="0081425D"/>
    <w:rsid w:val="0081487A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4340"/>
    <w:rsid w:val="008266D3"/>
    <w:rsid w:val="0083110B"/>
    <w:rsid w:val="00832CF0"/>
    <w:rsid w:val="00832D4C"/>
    <w:rsid w:val="00832F6E"/>
    <w:rsid w:val="0083340F"/>
    <w:rsid w:val="008365E0"/>
    <w:rsid w:val="008369F4"/>
    <w:rsid w:val="00837B99"/>
    <w:rsid w:val="00837BD9"/>
    <w:rsid w:val="00842872"/>
    <w:rsid w:val="00842F44"/>
    <w:rsid w:val="00844C32"/>
    <w:rsid w:val="008453FF"/>
    <w:rsid w:val="00851E66"/>
    <w:rsid w:val="0085298D"/>
    <w:rsid w:val="00856656"/>
    <w:rsid w:val="00856A8D"/>
    <w:rsid w:val="00860E0C"/>
    <w:rsid w:val="008623BD"/>
    <w:rsid w:val="0086269E"/>
    <w:rsid w:val="008644B1"/>
    <w:rsid w:val="00867331"/>
    <w:rsid w:val="00867802"/>
    <w:rsid w:val="00871B1B"/>
    <w:rsid w:val="00872B5A"/>
    <w:rsid w:val="00872B7C"/>
    <w:rsid w:val="008733D7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872E7"/>
    <w:rsid w:val="00890DA3"/>
    <w:rsid w:val="00891264"/>
    <w:rsid w:val="00891B96"/>
    <w:rsid w:val="008934AD"/>
    <w:rsid w:val="00894B4B"/>
    <w:rsid w:val="00894E60"/>
    <w:rsid w:val="00895C23"/>
    <w:rsid w:val="008A0F59"/>
    <w:rsid w:val="008A2773"/>
    <w:rsid w:val="008A3167"/>
    <w:rsid w:val="008A53A5"/>
    <w:rsid w:val="008A5598"/>
    <w:rsid w:val="008B15DB"/>
    <w:rsid w:val="008B1A09"/>
    <w:rsid w:val="008B3419"/>
    <w:rsid w:val="008B51F4"/>
    <w:rsid w:val="008B5B13"/>
    <w:rsid w:val="008B73F3"/>
    <w:rsid w:val="008C0F45"/>
    <w:rsid w:val="008C1C38"/>
    <w:rsid w:val="008C3682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1B65"/>
    <w:rsid w:val="008E2966"/>
    <w:rsid w:val="008E2A99"/>
    <w:rsid w:val="008E36FE"/>
    <w:rsid w:val="008F0384"/>
    <w:rsid w:val="008F3E0A"/>
    <w:rsid w:val="008F55F7"/>
    <w:rsid w:val="008F5641"/>
    <w:rsid w:val="008F5A80"/>
    <w:rsid w:val="008F6E27"/>
    <w:rsid w:val="0090130C"/>
    <w:rsid w:val="00901A7F"/>
    <w:rsid w:val="0090285B"/>
    <w:rsid w:val="00904413"/>
    <w:rsid w:val="00904540"/>
    <w:rsid w:val="0090608B"/>
    <w:rsid w:val="009071E8"/>
    <w:rsid w:val="00912128"/>
    <w:rsid w:val="00912FE5"/>
    <w:rsid w:val="00913833"/>
    <w:rsid w:val="00913B0E"/>
    <w:rsid w:val="0091633F"/>
    <w:rsid w:val="00916687"/>
    <w:rsid w:val="00916B21"/>
    <w:rsid w:val="0091791D"/>
    <w:rsid w:val="00920873"/>
    <w:rsid w:val="0092132E"/>
    <w:rsid w:val="00923211"/>
    <w:rsid w:val="00925C3B"/>
    <w:rsid w:val="009260A7"/>
    <w:rsid w:val="0092703A"/>
    <w:rsid w:val="00932502"/>
    <w:rsid w:val="00933DEA"/>
    <w:rsid w:val="00937B26"/>
    <w:rsid w:val="00941AED"/>
    <w:rsid w:val="0094342A"/>
    <w:rsid w:val="00943FA5"/>
    <w:rsid w:val="0094408B"/>
    <w:rsid w:val="009440C2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6778F"/>
    <w:rsid w:val="0097150A"/>
    <w:rsid w:val="009727D4"/>
    <w:rsid w:val="00972CB2"/>
    <w:rsid w:val="00974835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A18A0"/>
    <w:rsid w:val="009A1D7D"/>
    <w:rsid w:val="009A2219"/>
    <w:rsid w:val="009A2817"/>
    <w:rsid w:val="009A4117"/>
    <w:rsid w:val="009A6ADB"/>
    <w:rsid w:val="009A6DAA"/>
    <w:rsid w:val="009B141C"/>
    <w:rsid w:val="009B1458"/>
    <w:rsid w:val="009B1EF1"/>
    <w:rsid w:val="009B228B"/>
    <w:rsid w:val="009B360D"/>
    <w:rsid w:val="009B4456"/>
    <w:rsid w:val="009B74E3"/>
    <w:rsid w:val="009C0978"/>
    <w:rsid w:val="009C16B3"/>
    <w:rsid w:val="009C1D24"/>
    <w:rsid w:val="009C2C41"/>
    <w:rsid w:val="009C32D0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D6664"/>
    <w:rsid w:val="009E043A"/>
    <w:rsid w:val="009E0ABB"/>
    <w:rsid w:val="009E237B"/>
    <w:rsid w:val="009E2527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4574"/>
    <w:rsid w:val="00A102DE"/>
    <w:rsid w:val="00A110B4"/>
    <w:rsid w:val="00A120DF"/>
    <w:rsid w:val="00A1450E"/>
    <w:rsid w:val="00A14CE4"/>
    <w:rsid w:val="00A17AAB"/>
    <w:rsid w:val="00A222CA"/>
    <w:rsid w:val="00A22B26"/>
    <w:rsid w:val="00A25F70"/>
    <w:rsid w:val="00A26577"/>
    <w:rsid w:val="00A31115"/>
    <w:rsid w:val="00A328FA"/>
    <w:rsid w:val="00A32B02"/>
    <w:rsid w:val="00A32F2B"/>
    <w:rsid w:val="00A32FB9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1A90"/>
    <w:rsid w:val="00A63ED8"/>
    <w:rsid w:val="00A649EB"/>
    <w:rsid w:val="00A67C6C"/>
    <w:rsid w:val="00A7056A"/>
    <w:rsid w:val="00A712C5"/>
    <w:rsid w:val="00A764E4"/>
    <w:rsid w:val="00A76FE9"/>
    <w:rsid w:val="00A7708C"/>
    <w:rsid w:val="00A804EE"/>
    <w:rsid w:val="00A80928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DE1"/>
    <w:rsid w:val="00AB7EB0"/>
    <w:rsid w:val="00AC02A3"/>
    <w:rsid w:val="00AC1575"/>
    <w:rsid w:val="00AC3D7D"/>
    <w:rsid w:val="00AC5240"/>
    <w:rsid w:val="00AC602B"/>
    <w:rsid w:val="00AC6491"/>
    <w:rsid w:val="00AC6DED"/>
    <w:rsid w:val="00AC7404"/>
    <w:rsid w:val="00AD10E2"/>
    <w:rsid w:val="00AD30B5"/>
    <w:rsid w:val="00AD382F"/>
    <w:rsid w:val="00AD4730"/>
    <w:rsid w:val="00AD6478"/>
    <w:rsid w:val="00AD757D"/>
    <w:rsid w:val="00AD75CD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AF4F3F"/>
    <w:rsid w:val="00B004BF"/>
    <w:rsid w:val="00B04D80"/>
    <w:rsid w:val="00B0546F"/>
    <w:rsid w:val="00B0599F"/>
    <w:rsid w:val="00B05C9C"/>
    <w:rsid w:val="00B066B3"/>
    <w:rsid w:val="00B07BB0"/>
    <w:rsid w:val="00B1042A"/>
    <w:rsid w:val="00B12ABF"/>
    <w:rsid w:val="00B134E4"/>
    <w:rsid w:val="00B14023"/>
    <w:rsid w:val="00B161D5"/>
    <w:rsid w:val="00B16705"/>
    <w:rsid w:val="00B2015E"/>
    <w:rsid w:val="00B205B9"/>
    <w:rsid w:val="00B20CB3"/>
    <w:rsid w:val="00B214BE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1C3"/>
    <w:rsid w:val="00B429D2"/>
    <w:rsid w:val="00B4394D"/>
    <w:rsid w:val="00B44907"/>
    <w:rsid w:val="00B46384"/>
    <w:rsid w:val="00B474FF"/>
    <w:rsid w:val="00B50E9E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6BFA"/>
    <w:rsid w:val="00B66CB1"/>
    <w:rsid w:val="00B67F86"/>
    <w:rsid w:val="00B67F87"/>
    <w:rsid w:val="00B72253"/>
    <w:rsid w:val="00B7232F"/>
    <w:rsid w:val="00B72B7D"/>
    <w:rsid w:val="00B746C4"/>
    <w:rsid w:val="00B87D15"/>
    <w:rsid w:val="00B93FF9"/>
    <w:rsid w:val="00B95277"/>
    <w:rsid w:val="00B96163"/>
    <w:rsid w:val="00B963FE"/>
    <w:rsid w:val="00B9782F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34F6"/>
    <w:rsid w:val="00BC3668"/>
    <w:rsid w:val="00BC43AD"/>
    <w:rsid w:val="00BC699B"/>
    <w:rsid w:val="00BC740C"/>
    <w:rsid w:val="00BD1A80"/>
    <w:rsid w:val="00BD3A09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443F"/>
    <w:rsid w:val="00C05269"/>
    <w:rsid w:val="00C061A3"/>
    <w:rsid w:val="00C13888"/>
    <w:rsid w:val="00C13FCE"/>
    <w:rsid w:val="00C149B2"/>
    <w:rsid w:val="00C173C8"/>
    <w:rsid w:val="00C20A7E"/>
    <w:rsid w:val="00C2141A"/>
    <w:rsid w:val="00C22277"/>
    <w:rsid w:val="00C230BF"/>
    <w:rsid w:val="00C2459E"/>
    <w:rsid w:val="00C25C41"/>
    <w:rsid w:val="00C26440"/>
    <w:rsid w:val="00C30CE3"/>
    <w:rsid w:val="00C31937"/>
    <w:rsid w:val="00C31954"/>
    <w:rsid w:val="00C33D8F"/>
    <w:rsid w:val="00C33E3E"/>
    <w:rsid w:val="00C35610"/>
    <w:rsid w:val="00C41C2F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7DE0"/>
    <w:rsid w:val="00C612D3"/>
    <w:rsid w:val="00C6206E"/>
    <w:rsid w:val="00C6427B"/>
    <w:rsid w:val="00C66897"/>
    <w:rsid w:val="00C6691A"/>
    <w:rsid w:val="00C67550"/>
    <w:rsid w:val="00C70ACE"/>
    <w:rsid w:val="00C70AE6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0C80"/>
    <w:rsid w:val="00C82503"/>
    <w:rsid w:val="00C84CDB"/>
    <w:rsid w:val="00C875BE"/>
    <w:rsid w:val="00C908C8"/>
    <w:rsid w:val="00C91F0F"/>
    <w:rsid w:val="00C920DB"/>
    <w:rsid w:val="00C92297"/>
    <w:rsid w:val="00C9257F"/>
    <w:rsid w:val="00C950E9"/>
    <w:rsid w:val="00C95299"/>
    <w:rsid w:val="00C96212"/>
    <w:rsid w:val="00CA085E"/>
    <w:rsid w:val="00CA1804"/>
    <w:rsid w:val="00CA408E"/>
    <w:rsid w:val="00CA4139"/>
    <w:rsid w:val="00CA43B1"/>
    <w:rsid w:val="00CA4BB8"/>
    <w:rsid w:val="00CA536A"/>
    <w:rsid w:val="00CA62A0"/>
    <w:rsid w:val="00CA7006"/>
    <w:rsid w:val="00CB104F"/>
    <w:rsid w:val="00CB2BDD"/>
    <w:rsid w:val="00CC14B1"/>
    <w:rsid w:val="00CC2C31"/>
    <w:rsid w:val="00CC3CD5"/>
    <w:rsid w:val="00CC45C3"/>
    <w:rsid w:val="00CC49F8"/>
    <w:rsid w:val="00CC61CB"/>
    <w:rsid w:val="00CC70B4"/>
    <w:rsid w:val="00CD1EB7"/>
    <w:rsid w:val="00CD276D"/>
    <w:rsid w:val="00CD2AF9"/>
    <w:rsid w:val="00CD7AF5"/>
    <w:rsid w:val="00CE1134"/>
    <w:rsid w:val="00CE40B3"/>
    <w:rsid w:val="00CE56FE"/>
    <w:rsid w:val="00CE666A"/>
    <w:rsid w:val="00CF1A9A"/>
    <w:rsid w:val="00CF36BA"/>
    <w:rsid w:val="00D015F1"/>
    <w:rsid w:val="00D0288E"/>
    <w:rsid w:val="00D03BAC"/>
    <w:rsid w:val="00D05708"/>
    <w:rsid w:val="00D058F6"/>
    <w:rsid w:val="00D059E6"/>
    <w:rsid w:val="00D0641D"/>
    <w:rsid w:val="00D06464"/>
    <w:rsid w:val="00D06589"/>
    <w:rsid w:val="00D0672D"/>
    <w:rsid w:val="00D069B6"/>
    <w:rsid w:val="00D10530"/>
    <w:rsid w:val="00D10602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0997"/>
    <w:rsid w:val="00D34A8E"/>
    <w:rsid w:val="00D3739E"/>
    <w:rsid w:val="00D40B6C"/>
    <w:rsid w:val="00D432AA"/>
    <w:rsid w:val="00D43E17"/>
    <w:rsid w:val="00D46BD3"/>
    <w:rsid w:val="00D475F2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86C49"/>
    <w:rsid w:val="00D91A5E"/>
    <w:rsid w:val="00D926CD"/>
    <w:rsid w:val="00D92DB4"/>
    <w:rsid w:val="00D92FCF"/>
    <w:rsid w:val="00D93DFE"/>
    <w:rsid w:val="00D95107"/>
    <w:rsid w:val="00DA0F9A"/>
    <w:rsid w:val="00DA56E6"/>
    <w:rsid w:val="00DA5E21"/>
    <w:rsid w:val="00DA61C7"/>
    <w:rsid w:val="00DA649F"/>
    <w:rsid w:val="00DB008F"/>
    <w:rsid w:val="00DB13C1"/>
    <w:rsid w:val="00DB1BE3"/>
    <w:rsid w:val="00DB2056"/>
    <w:rsid w:val="00DB2285"/>
    <w:rsid w:val="00DB32A1"/>
    <w:rsid w:val="00DB4110"/>
    <w:rsid w:val="00DB7F29"/>
    <w:rsid w:val="00DC5808"/>
    <w:rsid w:val="00DC6821"/>
    <w:rsid w:val="00DC6EEE"/>
    <w:rsid w:val="00DC7890"/>
    <w:rsid w:val="00DC7B77"/>
    <w:rsid w:val="00DD01B2"/>
    <w:rsid w:val="00DD1A8B"/>
    <w:rsid w:val="00DD3966"/>
    <w:rsid w:val="00DD4AC4"/>
    <w:rsid w:val="00DD53D0"/>
    <w:rsid w:val="00DE0D41"/>
    <w:rsid w:val="00DE2352"/>
    <w:rsid w:val="00DE319F"/>
    <w:rsid w:val="00DE4C97"/>
    <w:rsid w:val="00DE513E"/>
    <w:rsid w:val="00DE5F2A"/>
    <w:rsid w:val="00DE76B5"/>
    <w:rsid w:val="00DF24C6"/>
    <w:rsid w:val="00DF335A"/>
    <w:rsid w:val="00DF3E40"/>
    <w:rsid w:val="00DF69D4"/>
    <w:rsid w:val="00DF7019"/>
    <w:rsid w:val="00E00FDE"/>
    <w:rsid w:val="00E03E81"/>
    <w:rsid w:val="00E061F8"/>
    <w:rsid w:val="00E07D54"/>
    <w:rsid w:val="00E13F3D"/>
    <w:rsid w:val="00E142D9"/>
    <w:rsid w:val="00E1491F"/>
    <w:rsid w:val="00E1528E"/>
    <w:rsid w:val="00E1630F"/>
    <w:rsid w:val="00E1688C"/>
    <w:rsid w:val="00E16C9C"/>
    <w:rsid w:val="00E171FC"/>
    <w:rsid w:val="00E176F7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493D"/>
    <w:rsid w:val="00E55C41"/>
    <w:rsid w:val="00E55D07"/>
    <w:rsid w:val="00E56A2B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77E02"/>
    <w:rsid w:val="00E804A8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238F"/>
    <w:rsid w:val="00EA366E"/>
    <w:rsid w:val="00EA3A21"/>
    <w:rsid w:val="00EA3C22"/>
    <w:rsid w:val="00EA42BC"/>
    <w:rsid w:val="00EA4E90"/>
    <w:rsid w:val="00EA6493"/>
    <w:rsid w:val="00EA7CF9"/>
    <w:rsid w:val="00EB0722"/>
    <w:rsid w:val="00EB09E1"/>
    <w:rsid w:val="00EB5713"/>
    <w:rsid w:val="00EB6477"/>
    <w:rsid w:val="00EB6A0C"/>
    <w:rsid w:val="00EC01FE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61F1"/>
    <w:rsid w:val="00EE7B7A"/>
    <w:rsid w:val="00EF0455"/>
    <w:rsid w:val="00EF065E"/>
    <w:rsid w:val="00EF0980"/>
    <w:rsid w:val="00EF4BDF"/>
    <w:rsid w:val="00EF5A73"/>
    <w:rsid w:val="00EF6E85"/>
    <w:rsid w:val="00F00A8A"/>
    <w:rsid w:val="00F0119A"/>
    <w:rsid w:val="00F03325"/>
    <w:rsid w:val="00F035DD"/>
    <w:rsid w:val="00F04A0C"/>
    <w:rsid w:val="00F068AB"/>
    <w:rsid w:val="00F06A45"/>
    <w:rsid w:val="00F07A8B"/>
    <w:rsid w:val="00F10310"/>
    <w:rsid w:val="00F10419"/>
    <w:rsid w:val="00F12639"/>
    <w:rsid w:val="00F12F1B"/>
    <w:rsid w:val="00F14176"/>
    <w:rsid w:val="00F14FD8"/>
    <w:rsid w:val="00F16108"/>
    <w:rsid w:val="00F1675B"/>
    <w:rsid w:val="00F1736F"/>
    <w:rsid w:val="00F210E4"/>
    <w:rsid w:val="00F23D42"/>
    <w:rsid w:val="00F24363"/>
    <w:rsid w:val="00F2440D"/>
    <w:rsid w:val="00F24914"/>
    <w:rsid w:val="00F24E7A"/>
    <w:rsid w:val="00F258B1"/>
    <w:rsid w:val="00F25BA2"/>
    <w:rsid w:val="00F26B10"/>
    <w:rsid w:val="00F27E3D"/>
    <w:rsid w:val="00F30867"/>
    <w:rsid w:val="00F34F56"/>
    <w:rsid w:val="00F34FDE"/>
    <w:rsid w:val="00F363CF"/>
    <w:rsid w:val="00F37CF7"/>
    <w:rsid w:val="00F40EE8"/>
    <w:rsid w:val="00F441E4"/>
    <w:rsid w:val="00F4566C"/>
    <w:rsid w:val="00F45FF8"/>
    <w:rsid w:val="00F46A31"/>
    <w:rsid w:val="00F47001"/>
    <w:rsid w:val="00F5060B"/>
    <w:rsid w:val="00F51BB6"/>
    <w:rsid w:val="00F5364B"/>
    <w:rsid w:val="00F53EBD"/>
    <w:rsid w:val="00F55285"/>
    <w:rsid w:val="00F55433"/>
    <w:rsid w:val="00F560E5"/>
    <w:rsid w:val="00F565F4"/>
    <w:rsid w:val="00F5726A"/>
    <w:rsid w:val="00F606FB"/>
    <w:rsid w:val="00F60902"/>
    <w:rsid w:val="00F62D4C"/>
    <w:rsid w:val="00F64217"/>
    <w:rsid w:val="00F67EE2"/>
    <w:rsid w:val="00F72E5F"/>
    <w:rsid w:val="00F75A67"/>
    <w:rsid w:val="00F7621F"/>
    <w:rsid w:val="00F80991"/>
    <w:rsid w:val="00F80B13"/>
    <w:rsid w:val="00F820D7"/>
    <w:rsid w:val="00F84826"/>
    <w:rsid w:val="00F85A2D"/>
    <w:rsid w:val="00F85A64"/>
    <w:rsid w:val="00F86C97"/>
    <w:rsid w:val="00F87217"/>
    <w:rsid w:val="00F87962"/>
    <w:rsid w:val="00F9160B"/>
    <w:rsid w:val="00F94B6E"/>
    <w:rsid w:val="00F953F0"/>
    <w:rsid w:val="00F976E1"/>
    <w:rsid w:val="00F97ABC"/>
    <w:rsid w:val="00F97B0E"/>
    <w:rsid w:val="00F97B0F"/>
    <w:rsid w:val="00FA1404"/>
    <w:rsid w:val="00FA42DB"/>
    <w:rsid w:val="00FA59E5"/>
    <w:rsid w:val="00FA726B"/>
    <w:rsid w:val="00FB0798"/>
    <w:rsid w:val="00FB0A03"/>
    <w:rsid w:val="00FB0EA0"/>
    <w:rsid w:val="00FB241B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F54"/>
    <w:rsid w:val="00FD2D78"/>
    <w:rsid w:val="00FD4AB8"/>
    <w:rsid w:val="00FD6C59"/>
    <w:rsid w:val="00FD7BC0"/>
    <w:rsid w:val="00FE2565"/>
    <w:rsid w:val="00FE43BF"/>
    <w:rsid w:val="00FE4769"/>
    <w:rsid w:val="00FE75B8"/>
    <w:rsid w:val="00FF191C"/>
    <w:rsid w:val="00FF208C"/>
    <w:rsid w:val="00FF2DC5"/>
    <w:rsid w:val="00FF33FA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175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aliases w:val="cap,cap Char,Caption Char,Caption Char1 Char,cap Char Char1,Caption Char Char1 Char,cap Char2,条目"/>
    <w:basedOn w:val="a"/>
    <w:next w:val="a"/>
    <w:link w:val="Char4"/>
    <w:uiPriority w:val="99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5"/>
    <w:uiPriority w:val="99"/>
    <w:qFormat/>
    <w:rsid w:val="00013CB7"/>
    <w:pPr>
      <w:spacing w:line="240" w:lineRule="auto"/>
    </w:pPr>
  </w:style>
  <w:style w:type="character" w:customStyle="1" w:styleId="Char5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d"/>
    <w:uiPriority w:val="99"/>
    <w:rsid w:val="0016176A"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SK - LGE</cp:lastModifiedBy>
  <cp:revision>155</cp:revision>
  <dcterms:created xsi:type="dcterms:W3CDTF">2023-05-12T02:05:00Z</dcterms:created>
  <dcterms:modified xsi:type="dcterms:W3CDTF">2024-08-09T07:26:00Z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